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044A" w14:textId="77777777" w:rsidR="008D6DAD" w:rsidRPr="006C60DC" w:rsidRDefault="008D6DAD" w:rsidP="006C60DC">
      <w:pPr>
        <w:ind w:firstLineChars="800" w:firstLine="1928"/>
        <w:rPr>
          <w:rFonts w:cs="Times New Roman"/>
          <w:b/>
          <w:sz w:val="24"/>
          <w:szCs w:val="24"/>
        </w:rPr>
      </w:pPr>
      <w:r w:rsidRPr="006C60DC">
        <w:rPr>
          <w:rFonts w:cs="ＭＳ 明朝" w:hint="eastAsia"/>
          <w:b/>
          <w:sz w:val="24"/>
          <w:szCs w:val="24"/>
        </w:rPr>
        <w:t>市場小学校『いじめ防止基本方針』</w:t>
      </w:r>
    </w:p>
    <w:p w14:paraId="10326C98" w14:textId="52343AB5" w:rsidR="008D6DAD" w:rsidRPr="006C60DC" w:rsidRDefault="00A04614">
      <w:pPr>
        <w:rPr>
          <w:rFonts w:cs="Times New Roman" w:hint="eastAsia"/>
          <w:sz w:val="24"/>
          <w:szCs w:val="24"/>
        </w:rPr>
      </w:pPr>
      <w:r w:rsidRPr="006C60DC">
        <w:rPr>
          <w:rFonts w:cs="Times New Roman" w:hint="eastAsia"/>
          <w:b/>
          <w:sz w:val="24"/>
          <w:szCs w:val="24"/>
        </w:rPr>
        <w:t xml:space="preserve">　　　　　　　　　　　　　　　　　　　　　</w:t>
      </w:r>
      <w:r w:rsidR="007757CA" w:rsidRPr="006C60DC">
        <w:rPr>
          <w:rFonts w:cs="Times New Roman" w:hint="eastAsia"/>
          <w:b/>
          <w:sz w:val="24"/>
          <w:szCs w:val="24"/>
        </w:rPr>
        <w:t xml:space="preserve">　　</w:t>
      </w:r>
      <w:r w:rsidRPr="006C60DC">
        <w:rPr>
          <w:rFonts w:cs="Times New Roman" w:hint="eastAsia"/>
          <w:sz w:val="24"/>
          <w:szCs w:val="24"/>
        </w:rPr>
        <w:t xml:space="preserve">　</w:t>
      </w:r>
      <w:r w:rsidR="00F9674A">
        <w:rPr>
          <w:rFonts w:cs="Times New Roman" w:hint="eastAsia"/>
          <w:sz w:val="24"/>
          <w:szCs w:val="24"/>
        </w:rPr>
        <w:t xml:space="preserve">　　</w:t>
      </w:r>
      <w:r w:rsidR="00D52217">
        <w:rPr>
          <w:rFonts w:cs="Times New Roman" w:hint="eastAsia"/>
          <w:sz w:val="24"/>
          <w:szCs w:val="24"/>
        </w:rPr>
        <w:t xml:space="preserve">　　　</w:t>
      </w:r>
    </w:p>
    <w:p w14:paraId="797CC84D" w14:textId="77777777" w:rsidR="007757CA" w:rsidRPr="00790F2C" w:rsidRDefault="007757CA">
      <w:pPr>
        <w:rPr>
          <w:rFonts w:cs="Times New Roman"/>
          <w:b/>
          <w:sz w:val="24"/>
          <w:szCs w:val="24"/>
        </w:rPr>
      </w:pPr>
      <w:r w:rsidRPr="00790F2C">
        <w:rPr>
          <w:rFonts w:cs="Times New Roman" w:hint="eastAsia"/>
          <w:b/>
          <w:sz w:val="24"/>
          <w:szCs w:val="24"/>
        </w:rPr>
        <w:t>いじめ</w:t>
      </w:r>
      <w:r w:rsidR="00790F2C">
        <w:rPr>
          <w:rFonts w:cs="Times New Roman" w:hint="eastAsia"/>
          <w:b/>
          <w:sz w:val="24"/>
          <w:szCs w:val="24"/>
        </w:rPr>
        <w:t>の</w:t>
      </w:r>
      <w:r w:rsidRPr="00790F2C">
        <w:rPr>
          <w:rFonts w:cs="Times New Roman" w:hint="eastAsia"/>
          <w:b/>
          <w:sz w:val="24"/>
          <w:szCs w:val="24"/>
        </w:rPr>
        <w:t>基本理念</w:t>
      </w:r>
      <w:r w:rsidR="006C60DC">
        <w:rPr>
          <w:rFonts w:cs="Times New Roman" w:hint="eastAsia"/>
          <w:b/>
          <w:sz w:val="24"/>
          <w:szCs w:val="24"/>
        </w:rPr>
        <w:t>と基本認識</w:t>
      </w:r>
    </w:p>
    <w:p w14:paraId="431D1DF2" w14:textId="77777777" w:rsidR="007757CA" w:rsidRPr="007757CA" w:rsidRDefault="007757CA" w:rsidP="007757CA">
      <w:pPr>
        <w:widowControl/>
        <w:rPr>
          <w:rFonts w:asciiTheme="minorEastAsia" w:eastAsiaTheme="minorEastAsia" w:hAnsiTheme="minorEastAsia" w:cs="ＭＳ Ｐゴシック"/>
          <w:kern w:val="0"/>
          <w:sz w:val="24"/>
          <w:szCs w:val="24"/>
        </w:rPr>
      </w:pPr>
      <w:r w:rsidRPr="007757CA">
        <w:rPr>
          <w:rFonts w:ascii="ＭＳ Ｐゴシック" w:eastAsia="ＭＳ Ｐゴシック" w:hAnsi="ＭＳ Ｐゴシック" w:cs="ＭＳ Ｐゴシック" w:hint="eastAsia"/>
          <w:color w:val="FF0000"/>
          <w:kern w:val="0"/>
          <w:sz w:val="24"/>
          <w:szCs w:val="24"/>
        </w:rPr>
        <w:t xml:space="preserve">　</w:t>
      </w:r>
      <w:r w:rsidRPr="007757CA">
        <w:rPr>
          <w:rFonts w:asciiTheme="minorEastAsia" w:eastAsiaTheme="minorEastAsia" w:hAnsiTheme="minorEastAsia" w:cs="ＭＳ Ｐゴシック" w:hint="eastAsia"/>
          <w:kern w:val="0"/>
          <w:sz w:val="24"/>
          <w:szCs w:val="24"/>
        </w:rPr>
        <w:t>本校は、「健康で明るく強く正しく共に生きぬく子の育成」を学校教育目標に掲げ、児童職員が生き生きと学び、心通い合う楽しい学校をめざしている。　安全と心の安らぎを第一に落ち着いて学べる環境、一人ひとりを真にかけがえのない存在と認め、その「よさ」と可能性を伸ばすために様々な活動に取り組むことができるよういじめ防止に向け、平素から指導体制を整備し、いじめの未然防止、早期発見に取り組むとともに、いじめを認知した場合は、適切かつ速やかに解決するため</w:t>
      </w:r>
      <w:r>
        <w:rPr>
          <w:rFonts w:asciiTheme="minorEastAsia" w:eastAsiaTheme="minorEastAsia" w:hAnsiTheme="minorEastAsia" w:cs="ＭＳ Ｐゴシック" w:hint="eastAsia"/>
          <w:kern w:val="0"/>
          <w:sz w:val="24"/>
          <w:szCs w:val="24"/>
        </w:rPr>
        <w:t>に市場小学校</w:t>
      </w:r>
      <w:r w:rsidRPr="007757CA">
        <w:rPr>
          <w:rFonts w:asciiTheme="minorEastAsia" w:eastAsiaTheme="minorEastAsia" w:hAnsiTheme="minorEastAsia" w:cs="ＭＳ Ｐゴシック" w:hint="eastAsia"/>
          <w:kern w:val="0"/>
          <w:sz w:val="24"/>
          <w:szCs w:val="24"/>
        </w:rPr>
        <w:t>「いじめ防止基本方針」を定める。</w:t>
      </w:r>
    </w:p>
    <w:p w14:paraId="4F129D03" w14:textId="77777777" w:rsidR="00A04614" w:rsidRDefault="00EA3AE5">
      <w:pPr>
        <w:rPr>
          <w:rFonts w:cs="Times New Roman"/>
          <w:sz w:val="24"/>
          <w:szCs w:val="24"/>
        </w:rPr>
      </w:pPr>
      <w:r>
        <w:rPr>
          <w:noProof/>
        </w:rPr>
        <mc:AlternateContent>
          <mc:Choice Requires="wps">
            <w:drawing>
              <wp:anchor distT="0" distB="0" distL="114300" distR="114300" simplePos="0" relativeHeight="251657728" behindDoc="1" locked="0" layoutInCell="1" allowOverlap="1" wp14:anchorId="079CA96D" wp14:editId="201C6AC7">
                <wp:simplePos x="0" y="0"/>
                <wp:positionH relativeFrom="column">
                  <wp:posOffset>-41910</wp:posOffset>
                </wp:positionH>
                <wp:positionV relativeFrom="paragraph">
                  <wp:posOffset>246380</wp:posOffset>
                </wp:positionV>
                <wp:extent cx="5471160" cy="1569720"/>
                <wp:effectExtent l="9525" t="11430" r="5715" b="19050"/>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1160" cy="1569720"/>
                        </a:xfrm>
                        <a:prstGeom prst="rect">
                          <a:avLst/>
                        </a:prstGeom>
                        <a:gradFill rotWithShape="1">
                          <a:gsLst>
                            <a:gs pos="0">
                              <a:srgbClr val="A3C4FF"/>
                            </a:gs>
                            <a:gs pos="22000">
                              <a:srgbClr val="C6D9F1"/>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D7E02B" id="正方形/長方形 2" o:spid="_x0000_s1026" style="position:absolute;left:0;text-align:left;margin-left:-3.3pt;margin-top:19.4pt;width:430.8pt;height:12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" fillcolor="#a3c4ff" strokecolor="#4579b8">
                <v:fill color2="#e5eeff" rotate="t" angle="180" colors="0 #a3c4ff;14418f #c6d9f1;1 #e5eeff" focus="100%" type="gradient"/>
                <v:shadow on="t" color="black" opacity="24903f" origin=",.5" offset="0,.55556mm"/>
              </v:rect>
            </w:pict>
          </mc:Fallback>
        </mc:AlternateContent>
      </w:r>
    </w:p>
    <w:p w14:paraId="181E5C9A" w14:textId="77777777" w:rsidR="008D6DAD" w:rsidRDefault="00F609B9">
      <w:pPr>
        <w:rPr>
          <w:rFonts w:cs="Times New Roman"/>
          <w:sz w:val="24"/>
          <w:szCs w:val="24"/>
        </w:rPr>
      </w:pPr>
      <w:r>
        <w:rPr>
          <w:rFonts w:cs="ＭＳ 明朝" w:hint="eastAsia"/>
          <w:sz w:val="24"/>
          <w:szCs w:val="24"/>
        </w:rPr>
        <w:t xml:space="preserve">　い</w:t>
      </w:r>
      <w:r w:rsidR="008D6DAD">
        <w:rPr>
          <w:rFonts w:cs="ＭＳ 明朝" w:hint="eastAsia"/>
          <w:sz w:val="24"/>
          <w:szCs w:val="24"/>
        </w:rPr>
        <w:t>じめの基本認識</w:t>
      </w:r>
    </w:p>
    <w:p w14:paraId="5FD3319F" w14:textId="77777777" w:rsidR="008D6DAD" w:rsidRDefault="008D6DAD">
      <w:pPr>
        <w:rPr>
          <w:rFonts w:cs="Times New Roman"/>
          <w:sz w:val="24"/>
          <w:szCs w:val="24"/>
        </w:rPr>
      </w:pPr>
      <w:r>
        <w:rPr>
          <w:rFonts w:cs="ＭＳ 明朝" w:hint="eastAsia"/>
          <w:sz w:val="24"/>
          <w:szCs w:val="24"/>
        </w:rPr>
        <w:t xml:space="preserve">　・いじめは人間として絶対に許されないという強い認識に立つこと</w:t>
      </w:r>
    </w:p>
    <w:p w14:paraId="44238B03" w14:textId="77777777" w:rsidR="008D6DAD" w:rsidRDefault="008D6DAD">
      <w:pPr>
        <w:rPr>
          <w:rFonts w:cs="Times New Roman"/>
          <w:sz w:val="24"/>
          <w:szCs w:val="24"/>
        </w:rPr>
      </w:pPr>
      <w:r>
        <w:rPr>
          <w:rFonts w:cs="ＭＳ 明朝" w:hint="eastAsia"/>
          <w:sz w:val="24"/>
          <w:szCs w:val="24"/>
        </w:rPr>
        <w:t xml:space="preserve">　・いじめ問題に対しては被害者の立場に立った指導を行うこと</w:t>
      </w:r>
    </w:p>
    <w:p w14:paraId="2298BB4C" w14:textId="77777777" w:rsidR="008D6DAD" w:rsidRDefault="008D6DAD">
      <w:pPr>
        <w:rPr>
          <w:rFonts w:cs="Times New Roman"/>
          <w:sz w:val="24"/>
          <w:szCs w:val="24"/>
        </w:rPr>
      </w:pPr>
      <w:r>
        <w:rPr>
          <w:rFonts w:cs="ＭＳ 明朝" w:hint="eastAsia"/>
          <w:sz w:val="24"/>
          <w:szCs w:val="24"/>
        </w:rPr>
        <w:t xml:space="preserve">　・いじめ問題は学校の在り方が問われる問題であること</w:t>
      </w:r>
    </w:p>
    <w:p w14:paraId="585617D8" w14:textId="77777777" w:rsidR="008D6DAD" w:rsidRDefault="008D6DAD">
      <w:pPr>
        <w:rPr>
          <w:rFonts w:cs="Times New Roman"/>
          <w:sz w:val="24"/>
          <w:szCs w:val="24"/>
        </w:rPr>
      </w:pPr>
      <w:r>
        <w:rPr>
          <w:rFonts w:cs="ＭＳ 明朝" w:hint="eastAsia"/>
          <w:sz w:val="24"/>
          <w:szCs w:val="24"/>
        </w:rPr>
        <w:t xml:space="preserve">　・関係者が一体となって</w:t>
      </w:r>
      <w:r w:rsidR="000D7DEF">
        <w:rPr>
          <w:rFonts w:cs="ＭＳ 明朝" w:hint="eastAsia"/>
          <w:sz w:val="24"/>
          <w:szCs w:val="24"/>
        </w:rPr>
        <w:t>チームで</w:t>
      </w:r>
      <w:r>
        <w:rPr>
          <w:rFonts w:cs="ＭＳ 明朝" w:hint="eastAsia"/>
          <w:sz w:val="24"/>
          <w:szCs w:val="24"/>
        </w:rPr>
        <w:t>取り組むことが必要であること</w:t>
      </w:r>
    </w:p>
    <w:p w14:paraId="79DD8D03" w14:textId="77777777" w:rsidR="008D6DAD" w:rsidRDefault="008D6DAD">
      <w:pPr>
        <w:rPr>
          <w:rFonts w:cs="ＭＳ 明朝"/>
          <w:sz w:val="24"/>
          <w:szCs w:val="24"/>
        </w:rPr>
      </w:pPr>
      <w:r>
        <w:rPr>
          <w:rFonts w:cs="ＭＳ 明朝" w:hint="eastAsia"/>
          <w:sz w:val="24"/>
          <w:szCs w:val="24"/>
        </w:rPr>
        <w:t xml:space="preserve">　・いじめ問題は家庭教育の在り方に大きくかかわる問題であること</w:t>
      </w:r>
    </w:p>
    <w:p w14:paraId="43779A3C" w14:textId="77777777" w:rsidR="00EA5364" w:rsidRPr="00A90563" w:rsidRDefault="00EA5364">
      <w:pPr>
        <w:rPr>
          <w:rFonts w:cs="ＭＳ 明朝"/>
          <w:sz w:val="24"/>
          <w:szCs w:val="24"/>
        </w:rPr>
      </w:pPr>
      <w:r>
        <w:rPr>
          <w:rFonts w:cs="ＭＳ 明朝" w:hint="eastAsia"/>
          <w:sz w:val="24"/>
          <w:szCs w:val="24"/>
        </w:rPr>
        <w:t xml:space="preserve">　・</w:t>
      </w:r>
      <w:r w:rsidRPr="00A90563">
        <w:rPr>
          <w:rFonts w:cs="ＭＳ 明朝" w:hint="eastAsia"/>
          <w:sz w:val="24"/>
          <w:szCs w:val="24"/>
        </w:rPr>
        <w:t>学校の基本方針をより実効性のあるものにする</w:t>
      </w:r>
      <w:r w:rsidR="0033368A" w:rsidRPr="00A90563">
        <w:rPr>
          <w:rFonts w:cs="ＭＳ 明朝" w:hint="eastAsia"/>
          <w:sz w:val="24"/>
          <w:szCs w:val="24"/>
        </w:rPr>
        <w:t>こと</w:t>
      </w:r>
      <w:r w:rsidRPr="00A90563">
        <w:rPr>
          <w:rFonts w:cs="ＭＳ 明朝" w:hint="eastAsia"/>
          <w:sz w:val="24"/>
          <w:szCs w:val="24"/>
        </w:rPr>
        <w:t>。</w:t>
      </w:r>
    </w:p>
    <w:p w14:paraId="5E64CA3C" w14:textId="77777777" w:rsidR="008D6DAD" w:rsidRPr="00A90563" w:rsidRDefault="008D6DAD">
      <w:pPr>
        <w:rPr>
          <w:rFonts w:cs="Times New Roman"/>
          <w:sz w:val="24"/>
          <w:szCs w:val="24"/>
        </w:rPr>
      </w:pPr>
    </w:p>
    <w:p w14:paraId="5BAF42DA" w14:textId="77777777" w:rsidR="008D6DAD" w:rsidRDefault="00E651B0">
      <w:pPr>
        <w:rPr>
          <w:rFonts w:cs="ＭＳ 明朝"/>
          <w:b/>
          <w:bCs/>
          <w:sz w:val="24"/>
          <w:szCs w:val="24"/>
        </w:rPr>
      </w:pPr>
      <w:r>
        <w:rPr>
          <w:rFonts w:cs="ＭＳ 明朝" w:hint="eastAsia"/>
          <w:b/>
          <w:bCs/>
          <w:sz w:val="24"/>
          <w:szCs w:val="24"/>
        </w:rPr>
        <w:t>Ⅰ</w:t>
      </w:r>
      <w:r w:rsidR="008D6DAD">
        <w:rPr>
          <w:rFonts w:cs="ＭＳ 明朝" w:hint="eastAsia"/>
          <w:b/>
          <w:bCs/>
          <w:sz w:val="24"/>
          <w:szCs w:val="24"/>
        </w:rPr>
        <w:t xml:space="preserve">　</w:t>
      </w:r>
      <w:r w:rsidR="008D6DAD" w:rsidRPr="00EE2179">
        <w:rPr>
          <w:rFonts w:cs="ＭＳ 明朝" w:hint="eastAsia"/>
          <w:b/>
          <w:bCs/>
          <w:sz w:val="24"/>
          <w:szCs w:val="24"/>
        </w:rPr>
        <w:t>いじめの未然防止　～いじめを</w:t>
      </w:r>
      <w:r w:rsidR="005C3A63">
        <w:rPr>
          <w:rFonts w:cs="ＭＳ 明朝" w:hint="eastAsia"/>
          <w:b/>
          <w:bCs/>
          <w:sz w:val="24"/>
          <w:szCs w:val="24"/>
        </w:rPr>
        <w:t>う</w:t>
      </w:r>
      <w:r w:rsidR="008D6DAD" w:rsidRPr="00EE2179">
        <w:rPr>
          <w:rFonts w:cs="ＭＳ 明朝" w:hint="eastAsia"/>
          <w:b/>
          <w:bCs/>
          <w:sz w:val="24"/>
          <w:szCs w:val="24"/>
        </w:rPr>
        <w:t xml:space="preserve">まない土壌づくり～　</w:t>
      </w:r>
    </w:p>
    <w:p w14:paraId="6DA483FA" w14:textId="77777777" w:rsidR="008D6DAD" w:rsidRPr="00DD259F" w:rsidRDefault="008D6DAD">
      <w:pPr>
        <w:rPr>
          <w:rFonts w:cs="Times New Roman"/>
          <w:sz w:val="24"/>
          <w:szCs w:val="24"/>
        </w:rPr>
      </w:pPr>
      <w:r>
        <w:rPr>
          <w:rFonts w:cs="ＭＳ 明朝" w:hint="eastAsia"/>
          <w:sz w:val="24"/>
          <w:szCs w:val="24"/>
        </w:rPr>
        <w:t xml:space="preserve">　〇</w:t>
      </w:r>
      <w:r w:rsidRPr="00DD259F">
        <w:rPr>
          <w:rFonts w:cs="ＭＳ 明朝" w:hint="eastAsia"/>
          <w:sz w:val="24"/>
          <w:szCs w:val="24"/>
        </w:rPr>
        <w:t>人権教育の充実</w:t>
      </w:r>
    </w:p>
    <w:p w14:paraId="5B680568" w14:textId="77777777" w:rsidR="008D6DAD" w:rsidRDefault="008D6DAD" w:rsidP="009A7653">
      <w:pPr>
        <w:ind w:left="720" w:hangingChars="300" w:hanging="720"/>
        <w:rPr>
          <w:rFonts w:ascii="ＭＳ 明朝" w:cs="Times New Roman"/>
          <w:kern w:val="0"/>
          <w:sz w:val="24"/>
          <w:szCs w:val="24"/>
        </w:rPr>
      </w:pPr>
      <w:r w:rsidRPr="00DD259F">
        <w:rPr>
          <w:rFonts w:cs="ＭＳ 明朝" w:hint="eastAsia"/>
          <w:sz w:val="24"/>
          <w:szCs w:val="24"/>
        </w:rPr>
        <w:t xml:space="preserve">　</w:t>
      </w:r>
      <w:r>
        <w:rPr>
          <w:rFonts w:cs="ＭＳ 明朝" w:hint="eastAsia"/>
          <w:sz w:val="24"/>
          <w:szCs w:val="24"/>
        </w:rPr>
        <w:t xml:space="preserve">　・</w:t>
      </w:r>
      <w:r w:rsidRPr="00DD259F">
        <w:rPr>
          <w:rFonts w:cs="ＭＳ 明朝" w:hint="eastAsia"/>
          <w:sz w:val="24"/>
          <w:szCs w:val="24"/>
        </w:rPr>
        <w:t>いじめは、相手の「</w:t>
      </w:r>
      <w:r w:rsidRPr="00DD259F">
        <w:rPr>
          <w:rFonts w:ascii="ＭＳ 明朝" w:cs="ＭＳ 明朝" w:hint="eastAsia"/>
          <w:kern w:val="0"/>
          <w:sz w:val="24"/>
          <w:szCs w:val="24"/>
        </w:rPr>
        <w:t>基本的人権を脅かす行為であり、</w:t>
      </w:r>
      <w:r>
        <w:rPr>
          <w:rFonts w:ascii="ＭＳ 明朝" w:cs="ＭＳ 明朝" w:hint="eastAsia"/>
          <w:kern w:val="0"/>
          <w:sz w:val="24"/>
          <w:szCs w:val="24"/>
        </w:rPr>
        <w:t>人間として</w:t>
      </w:r>
      <w:r w:rsidRPr="00DD259F">
        <w:rPr>
          <w:rFonts w:ascii="ＭＳ 明朝" w:cs="ＭＳ 明朝" w:hint="eastAsia"/>
          <w:kern w:val="0"/>
          <w:sz w:val="24"/>
          <w:szCs w:val="24"/>
        </w:rPr>
        <w:t>決して許されるものではない」ことを、子どもたちに理解させる。</w:t>
      </w:r>
    </w:p>
    <w:p w14:paraId="40A43CB9" w14:textId="77777777" w:rsidR="008D6DAD" w:rsidRDefault="008D6DAD" w:rsidP="009A7653">
      <w:pPr>
        <w:ind w:left="720" w:hangingChars="300" w:hanging="720"/>
        <w:rPr>
          <w:rFonts w:ascii="ＭＳ 明朝" w:cs="Times New Roman"/>
          <w:kern w:val="0"/>
          <w:sz w:val="24"/>
          <w:szCs w:val="24"/>
        </w:rPr>
      </w:pPr>
      <w:r>
        <w:rPr>
          <w:rFonts w:ascii="ＭＳ 明朝" w:cs="ＭＳ 明朝" w:hint="eastAsia"/>
          <w:kern w:val="0"/>
          <w:sz w:val="24"/>
          <w:szCs w:val="24"/>
        </w:rPr>
        <w:t xml:space="preserve">　　・</w:t>
      </w:r>
      <w:r w:rsidR="00F609B9">
        <w:rPr>
          <w:rFonts w:ascii="ＭＳ 明朝" w:cs="ＭＳ 明朝" w:hint="eastAsia"/>
          <w:kern w:val="0"/>
          <w:sz w:val="24"/>
          <w:szCs w:val="24"/>
        </w:rPr>
        <w:t>児童</w:t>
      </w:r>
      <w:r>
        <w:rPr>
          <w:rFonts w:ascii="ＭＳ 明朝" w:cs="ＭＳ 明朝" w:hint="eastAsia"/>
          <w:kern w:val="0"/>
          <w:sz w:val="24"/>
          <w:szCs w:val="24"/>
        </w:rPr>
        <w:t>が人を思いやることができるよう、人権教育の基盤である生命尊重の精神や人権感覚を育むとともに、人権意識の高揚を図る。</w:t>
      </w:r>
    </w:p>
    <w:p w14:paraId="77BA6C28" w14:textId="77777777" w:rsidR="008D6DAD" w:rsidRPr="00F609B9" w:rsidRDefault="008D6DAD" w:rsidP="009A7653">
      <w:pPr>
        <w:ind w:left="720" w:hangingChars="300" w:hanging="720"/>
        <w:rPr>
          <w:rFonts w:ascii="ＭＳ 明朝" w:cs="Times New Roman"/>
          <w:kern w:val="0"/>
          <w:sz w:val="24"/>
          <w:szCs w:val="24"/>
        </w:rPr>
      </w:pPr>
    </w:p>
    <w:p w14:paraId="45D42A66" w14:textId="77777777" w:rsidR="008D6DAD" w:rsidRDefault="008D6DAD" w:rsidP="009A7653">
      <w:pPr>
        <w:autoSpaceDE w:val="0"/>
        <w:autoSpaceDN w:val="0"/>
        <w:adjustRightInd w:val="0"/>
        <w:ind w:firstLineChars="100" w:firstLine="240"/>
        <w:jc w:val="left"/>
        <w:rPr>
          <w:rFonts w:ascii="ＭＳ 明朝" w:cs="Times New Roman"/>
          <w:kern w:val="0"/>
          <w:sz w:val="24"/>
          <w:szCs w:val="24"/>
        </w:rPr>
      </w:pPr>
      <w:r>
        <w:rPr>
          <w:rFonts w:ascii="ＭＳ 明朝" w:cs="ＭＳ 明朝" w:hint="eastAsia"/>
          <w:kern w:val="0"/>
          <w:sz w:val="24"/>
          <w:szCs w:val="24"/>
        </w:rPr>
        <w:t>〇道徳教育の充実</w:t>
      </w:r>
    </w:p>
    <w:p w14:paraId="776B6C3C" w14:textId="77777777" w:rsidR="008D6DAD"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cs="ＭＳ 明朝" w:hint="eastAsia"/>
          <w:kern w:val="0"/>
          <w:sz w:val="24"/>
          <w:szCs w:val="24"/>
        </w:rPr>
        <w:t>・道徳の授業により、</w:t>
      </w:r>
      <w:r w:rsidRPr="00BB1A3D">
        <w:rPr>
          <w:rFonts w:ascii="ＭＳ 明朝" w:hAnsi="ＭＳ 明朝" w:cs="ＭＳ 明朝" w:hint="eastAsia"/>
          <w:color w:val="000000"/>
          <w:kern w:val="0"/>
          <w:sz w:val="24"/>
          <w:szCs w:val="24"/>
        </w:rPr>
        <w:t>未発達な考え方や道徳的判断力の低さから起こる「いじめ」</w:t>
      </w:r>
      <w:r>
        <w:rPr>
          <w:rFonts w:ascii="ＭＳ 明朝" w:hAnsi="ＭＳ 明朝" w:cs="ＭＳ 明朝" w:hint="eastAsia"/>
          <w:color w:val="000000"/>
          <w:kern w:val="0"/>
          <w:sz w:val="24"/>
          <w:szCs w:val="24"/>
        </w:rPr>
        <w:t>を未然に防止する。</w:t>
      </w:r>
    </w:p>
    <w:p w14:paraId="6F242A30" w14:textId="77777777" w:rsidR="008D6DAD"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w:t>
      </w:r>
      <w:r w:rsidRPr="00BB1A3D">
        <w:rPr>
          <w:rFonts w:ascii="ＭＳ 明朝" w:hAnsi="ＭＳ 明朝" w:cs="ＭＳ 明朝" w:hint="eastAsia"/>
          <w:color w:val="000000"/>
          <w:kern w:val="0"/>
          <w:sz w:val="24"/>
          <w:szCs w:val="24"/>
        </w:rPr>
        <w:t>いじめをしない</w:t>
      </w:r>
      <w:r>
        <w:rPr>
          <w:rFonts w:ascii="ＭＳ 明朝" w:hAnsi="ＭＳ 明朝" w:cs="ＭＳ 明朝" w:hint="eastAsia"/>
          <w:color w:val="000000"/>
          <w:kern w:val="0"/>
          <w:sz w:val="24"/>
          <w:szCs w:val="24"/>
        </w:rPr>
        <w:t>」「いじめを</w:t>
      </w:r>
      <w:r w:rsidRPr="00BB1A3D">
        <w:rPr>
          <w:rFonts w:ascii="ＭＳ 明朝" w:hAnsi="ＭＳ 明朝" w:cs="ＭＳ 明朝" w:hint="eastAsia"/>
          <w:color w:val="000000"/>
          <w:kern w:val="0"/>
          <w:sz w:val="24"/>
          <w:szCs w:val="24"/>
        </w:rPr>
        <w:t>許さない</w:t>
      </w:r>
      <w:r>
        <w:rPr>
          <w:rFonts w:ascii="ＭＳ 明朝" w:hAnsi="ＭＳ 明朝" w:cs="ＭＳ 明朝" w:hint="eastAsia"/>
          <w:color w:val="000000"/>
          <w:kern w:val="0"/>
          <w:sz w:val="24"/>
          <w:szCs w:val="24"/>
        </w:rPr>
        <w:t>」</w:t>
      </w:r>
      <w:r w:rsidRPr="00BB1A3D">
        <w:rPr>
          <w:rFonts w:ascii="ＭＳ 明朝" w:hAnsi="ＭＳ 明朝" w:cs="ＭＳ 明朝" w:hint="eastAsia"/>
          <w:color w:val="000000"/>
          <w:kern w:val="0"/>
          <w:sz w:val="24"/>
          <w:szCs w:val="24"/>
        </w:rPr>
        <w:t>という人間性豊かな心を育てる。</w:t>
      </w:r>
    </w:p>
    <w:p w14:paraId="59735EF5" w14:textId="77777777" w:rsidR="008D6DAD"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w:t>
      </w:r>
      <w:r w:rsidRPr="00BB1A3D">
        <w:rPr>
          <w:rFonts w:ascii="ＭＳ 明朝" w:hAnsi="ＭＳ 明朝" w:cs="ＭＳ 明朝" w:hint="eastAsia"/>
          <w:color w:val="000000"/>
          <w:kern w:val="0"/>
          <w:sz w:val="24"/>
          <w:szCs w:val="24"/>
        </w:rPr>
        <w:t>児童の実態に合わせて、内容を十分に検討した題材や資料等</w:t>
      </w:r>
      <w:r>
        <w:rPr>
          <w:rFonts w:ascii="ＭＳ 明朝" w:hAnsi="ＭＳ 明朝" w:cs="ＭＳ 明朝" w:hint="eastAsia"/>
          <w:color w:val="000000"/>
          <w:kern w:val="0"/>
          <w:sz w:val="24"/>
          <w:szCs w:val="24"/>
        </w:rPr>
        <w:t>を取り扱った道徳の授業を実施する。</w:t>
      </w:r>
    </w:p>
    <w:p w14:paraId="3A0ED005" w14:textId="77777777" w:rsidR="008D6DAD" w:rsidRPr="00BB1A3D"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w:t>
      </w:r>
      <w:r w:rsidR="00F609B9">
        <w:rPr>
          <w:rFonts w:ascii="ＭＳ 明朝" w:hAnsi="ＭＳ 明朝" w:cs="ＭＳ 明朝" w:hint="eastAsia"/>
          <w:color w:val="000000"/>
          <w:kern w:val="0"/>
          <w:sz w:val="24"/>
          <w:szCs w:val="24"/>
        </w:rPr>
        <w:t>児童</w:t>
      </w:r>
      <w:r>
        <w:rPr>
          <w:rFonts w:ascii="ＭＳ 明朝" w:hAnsi="ＭＳ 明朝" w:cs="ＭＳ 明朝" w:hint="eastAsia"/>
          <w:color w:val="000000"/>
          <w:kern w:val="0"/>
          <w:sz w:val="24"/>
          <w:szCs w:val="24"/>
        </w:rPr>
        <w:t>の</w:t>
      </w:r>
      <w:r w:rsidRPr="00BB1A3D">
        <w:rPr>
          <w:rFonts w:ascii="ＭＳ 明朝" w:hAnsi="ＭＳ 明朝" w:cs="ＭＳ 明朝" w:hint="eastAsia"/>
          <w:color w:val="000000"/>
          <w:kern w:val="0"/>
          <w:sz w:val="24"/>
          <w:szCs w:val="24"/>
        </w:rPr>
        <w:t>心根が揺さぶられる教材や資料に出会</w:t>
      </w:r>
      <w:r>
        <w:rPr>
          <w:rFonts w:ascii="ＭＳ 明朝" w:hAnsi="ＭＳ 明朝" w:cs="ＭＳ 明朝" w:hint="eastAsia"/>
          <w:color w:val="000000"/>
          <w:kern w:val="0"/>
          <w:sz w:val="24"/>
          <w:szCs w:val="24"/>
        </w:rPr>
        <w:t>わせ</w:t>
      </w:r>
      <w:r w:rsidRPr="00BB1A3D">
        <w:rPr>
          <w:rFonts w:ascii="ＭＳ 明朝" w:hAnsi="ＭＳ 明朝" w:cs="ＭＳ 明朝" w:hint="eastAsia"/>
          <w:color w:val="000000"/>
          <w:kern w:val="0"/>
          <w:sz w:val="24"/>
          <w:szCs w:val="24"/>
        </w:rPr>
        <w:t>、人としての「気高さ」や「心づかい」「やさしさ」等に触れ</w:t>
      </w:r>
      <w:r>
        <w:rPr>
          <w:rFonts w:ascii="ＭＳ 明朝" w:hAnsi="ＭＳ 明朝" w:cs="ＭＳ 明朝" w:hint="eastAsia"/>
          <w:color w:val="000000"/>
          <w:kern w:val="0"/>
          <w:sz w:val="24"/>
          <w:szCs w:val="24"/>
        </w:rPr>
        <w:t>ることによって</w:t>
      </w:r>
      <w:r w:rsidRPr="00BB1A3D">
        <w:rPr>
          <w:rFonts w:ascii="ＭＳ 明朝" w:hAnsi="ＭＳ 明朝" w:cs="ＭＳ 明朝" w:hint="eastAsia"/>
          <w:color w:val="000000"/>
          <w:kern w:val="0"/>
          <w:sz w:val="24"/>
          <w:szCs w:val="24"/>
        </w:rPr>
        <w:t>、自分自身の生活や行動を省み、いじめ</w:t>
      </w:r>
      <w:r>
        <w:rPr>
          <w:rFonts w:ascii="ＭＳ 明朝" w:hAnsi="ＭＳ 明朝" w:cs="ＭＳ 明朝" w:hint="eastAsia"/>
          <w:color w:val="000000"/>
          <w:kern w:val="0"/>
          <w:sz w:val="24"/>
          <w:szCs w:val="24"/>
        </w:rPr>
        <w:t>を</w:t>
      </w:r>
      <w:r w:rsidRPr="00BB1A3D">
        <w:rPr>
          <w:rFonts w:ascii="ＭＳ 明朝" w:hAnsi="ＭＳ 明朝" w:cs="ＭＳ 明朝" w:hint="eastAsia"/>
          <w:color w:val="000000"/>
          <w:kern w:val="0"/>
          <w:sz w:val="24"/>
          <w:szCs w:val="24"/>
        </w:rPr>
        <w:t>抑止</w:t>
      </w:r>
      <w:r>
        <w:rPr>
          <w:rFonts w:ascii="ＭＳ 明朝" w:hAnsi="ＭＳ 明朝" w:cs="ＭＳ 明朝" w:hint="eastAsia"/>
          <w:color w:val="000000"/>
          <w:kern w:val="0"/>
          <w:sz w:val="24"/>
          <w:szCs w:val="24"/>
        </w:rPr>
        <w:t>する</w:t>
      </w:r>
      <w:r w:rsidRPr="00BB1A3D">
        <w:rPr>
          <w:rFonts w:ascii="ＭＳ 明朝" w:hAnsi="ＭＳ 明朝" w:cs="ＭＳ 明朝" w:hint="eastAsia"/>
          <w:color w:val="000000"/>
          <w:kern w:val="0"/>
          <w:sz w:val="24"/>
          <w:szCs w:val="24"/>
        </w:rPr>
        <w:t>。</w:t>
      </w:r>
    </w:p>
    <w:p w14:paraId="654F22AF" w14:textId="77777777" w:rsidR="008D6DAD" w:rsidRDefault="008D6DAD" w:rsidP="00BB788C">
      <w:pPr>
        <w:autoSpaceDE w:val="0"/>
        <w:autoSpaceDN w:val="0"/>
        <w:adjustRightInd w:val="0"/>
        <w:jc w:val="left"/>
        <w:rPr>
          <w:rFonts w:ascii="ＭＳ 明朝" w:cs="Times New Roman"/>
          <w:sz w:val="24"/>
          <w:szCs w:val="24"/>
        </w:rPr>
      </w:pPr>
    </w:p>
    <w:p w14:paraId="27F28FBB" w14:textId="77777777" w:rsidR="008D6DAD" w:rsidRDefault="008D6DAD" w:rsidP="00BB788C">
      <w:pPr>
        <w:autoSpaceDE w:val="0"/>
        <w:autoSpaceDN w:val="0"/>
        <w:adjustRightInd w:val="0"/>
        <w:jc w:val="left"/>
        <w:rPr>
          <w:rFonts w:ascii="ＭＳ 明朝" w:cs="Times New Roman"/>
          <w:sz w:val="24"/>
          <w:szCs w:val="24"/>
        </w:rPr>
      </w:pPr>
      <w:r>
        <w:rPr>
          <w:rFonts w:ascii="ＭＳ 明朝" w:hAnsi="ＭＳ 明朝" w:cs="ＭＳ 明朝" w:hint="eastAsia"/>
          <w:sz w:val="24"/>
          <w:szCs w:val="24"/>
        </w:rPr>
        <w:t xml:space="preserve">　〇体験教育の充実</w:t>
      </w:r>
    </w:p>
    <w:p w14:paraId="1F80D1F3" w14:textId="77777777" w:rsidR="008D6DAD" w:rsidRPr="00BB788C"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・子どもたちが、</w:t>
      </w:r>
      <w:r w:rsidRPr="00BB788C">
        <w:rPr>
          <w:rFonts w:ascii="ＭＳ 明朝" w:hAnsi="ＭＳ 明朝" w:cs="ＭＳ 明朝" w:hint="eastAsia"/>
          <w:color w:val="000000"/>
          <w:kern w:val="0"/>
          <w:sz w:val="24"/>
          <w:szCs w:val="24"/>
        </w:rPr>
        <w:t>他者</w:t>
      </w:r>
      <w:r>
        <w:rPr>
          <w:rFonts w:ascii="ＭＳ 明朝" w:hAnsi="ＭＳ 明朝" w:cs="ＭＳ 明朝" w:hint="eastAsia"/>
          <w:color w:val="000000"/>
          <w:kern w:val="0"/>
          <w:sz w:val="24"/>
          <w:szCs w:val="24"/>
        </w:rPr>
        <w:t>や</w:t>
      </w:r>
      <w:r w:rsidRPr="00BB788C">
        <w:rPr>
          <w:rFonts w:ascii="ＭＳ 明朝" w:hAnsi="ＭＳ 明朝" w:cs="ＭＳ 明朝" w:hint="eastAsia"/>
          <w:color w:val="000000"/>
          <w:kern w:val="0"/>
          <w:sz w:val="24"/>
          <w:szCs w:val="24"/>
        </w:rPr>
        <w:t>社会、自然との直接的なかかわりの中で自己と向き合</w:t>
      </w:r>
      <w:r>
        <w:rPr>
          <w:rFonts w:ascii="ＭＳ 明朝" w:hAnsi="ＭＳ 明朝" w:cs="ＭＳ 明朝" w:hint="eastAsia"/>
          <w:color w:val="000000"/>
          <w:kern w:val="0"/>
          <w:sz w:val="24"/>
          <w:szCs w:val="24"/>
        </w:rPr>
        <w:t>うことで</w:t>
      </w:r>
      <w:r w:rsidRPr="00BB788C">
        <w:rPr>
          <w:rFonts w:ascii="ＭＳ 明朝" w:hAnsi="ＭＳ 明朝" w:cs="ＭＳ 明朝" w:hint="eastAsia"/>
          <w:color w:val="000000"/>
          <w:kern w:val="0"/>
          <w:sz w:val="24"/>
          <w:szCs w:val="24"/>
        </w:rPr>
        <w:t>、生命に対する畏敬の念、感動する心</w:t>
      </w:r>
      <w:r>
        <w:rPr>
          <w:rFonts w:ascii="ＭＳ 明朝" w:hAnsi="ＭＳ 明朝" w:cs="ＭＳ 明朝" w:hint="eastAsia"/>
          <w:color w:val="000000"/>
          <w:kern w:val="0"/>
          <w:sz w:val="24"/>
          <w:szCs w:val="24"/>
        </w:rPr>
        <w:t>、</w:t>
      </w:r>
      <w:r w:rsidRPr="00BB788C">
        <w:rPr>
          <w:rFonts w:ascii="ＭＳ 明朝" w:hAnsi="ＭＳ 明朝" w:cs="ＭＳ 明朝" w:hint="eastAsia"/>
          <w:color w:val="000000"/>
          <w:kern w:val="0"/>
          <w:sz w:val="24"/>
          <w:szCs w:val="24"/>
        </w:rPr>
        <w:t>共に生きる心に自</w:t>
      </w:r>
      <w:r>
        <w:rPr>
          <w:rFonts w:ascii="ＭＳ 明朝" w:hAnsi="ＭＳ 明朝" w:cs="ＭＳ 明朝" w:hint="eastAsia"/>
          <w:color w:val="000000"/>
          <w:kern w:val="0"/>
          <w:sz w:val="24"/>
          <w:szCs w:val="24"/>
        </w:rPr>
        <w:t>らが</w:t>
      </w:r>
      <w:r w:rsidRPr="00BB788C">
        <w:rPr>
          <w:rFonts w:ascii="ＭＳ 明朝" w:hAnsi="ＭＳ 明朝" w:cs="ＭＳ 明朝" w:hint="eastAsia"/>
          <w:color w:val="000000"/>
          <w:kern w:val="0"/>
          <w:sz w:val="24"/>
          <w:szCs w:val="24"/>
        </w:rPr>
        <w:t>気づき、発見し</w:t>
      </w:r>
      <w:r>
        <w:rPr>
          <w:rFonts w:ascii="ＭＳ 明朝" w:hAnsi="ＭＳ 明朝" w:cs="ＭＳ 明朝" w:hint="eastAsia"/>
          <w:color w:val="000000"/>
          <w:kern w:val="0"/>
          <w:sz w:val="24"/>
          <w:szCs w:val="24"/>
        </w:rPr>
        <w:t>、</w:t>
      </w:r>
      <w:r w:rsidRPr="00BB788C">
        <w:rPr>
          <w:rFonts w:ascii="ＭＳ 明朝" w:hAnsi="ＭＳ 明朝" w:cs="ＭＳ 明朝" w:hint="eastAsia"/>
          <w:color w:val="000000"/>
          <w:kern w:val="0"/>
          <w:sz w:val="24"/>
          <w:szCs w:val="24"/>
        </w:rPr>
        <w:t>体得す</w:t>
      </w:r>
      <w:r>
        <w:rPr>
          <w:rFonts w:ascii="ＭＳ 明朝" w:hAnsi="ＭＳ 明朝" w:cs="ＭＳ 明朝" w:hint="eastAsia"/>
          <w:color w:val="000000"/>
          <w:kern w:val="0"/>
          <w:sz w:val="24"/>
          <w:szCs w:val="24"/>
        </w:rPr>
        <w:t>る</w:t>
      </w:r>
      <w:r w:rsidRPr="00BB788C">
        <w:rPr>
          <w:rFonts w:ascii="ＭＳ 明朝" w:hAnsi="ＭＳ 明朝" w:cs="ＭＳ 明朝" w:hint="eastAsia"/>
          <w:color w:val="000000"/>
          <w:kern w:val="0"/>
          <w:sz w:val="24"/>
          <w:szCs w:val="24"/>
        </w:rPr>
        <w:t>。</w:t>
      </w:r>
    </w:p>
    <w:p w14:paraId="2C032907" w14:textId="77777777" w:rsidR="008D6DAD" w:rsidRPr="00BB788C"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w:t>
      </w:r>
      <w:r w:rsidRPr="00BB788C">
        <w:rPr>
          <w:rFonts w:ascii="ＭＳ 明朝" w:hAnsi="ＭＳ 明朝" w:cs="ＭＳ 明朝" w:hint="eastAsia"/>
          <w:color w:val="000000"/>
          <w:kern w:val="0"/>
          <w:sz w:val="24"/>
          <w:szCs w:val="24"/>
        </w:rPr>
        <w:t>福祉体験やボランティア体験、</w:t>
      </w:r>
      <w:r w:rsidR="00F609B9">
        <w:rPr>
          <w:rFonts w:ascii="ＭＳ 明朝" w:hAnsi="ＭＳ 明朝" w:cs="ＭＳ 明朝" w:hint="eastAsia"/>
          <w:color w:val="000000"/>
          <w:kern w:val="0"/>
          <w:sz w:val="24"/>
          <w:szCs w:val="24"/>
        </w:rPr>
        <w:t>保小</w:t>
      </w:r>
      <w:r w:rsidR="000D7DEF" w:rsidRPr="00A90563">
        <w:rPr>
          <w:rFonts w:ascii="ＭＳ 明朝" w:hAnsi="ＭＳ 明朝" w:cs="ＭＳ 明朝" w:hint="eastAsia"/>
          <w:color w:val="000000"/>
          <w:kern w:val="0"/>
          <w:sz w:val="24"/>
          <w:szCs w:val="24"/>
        </w:rPr>
        <w:t>中</w:t>
      </w:r>
      <w:r w:rsidR="00F609B9">
        <w:rPr>
          <w:rFonts w:ascii="ＭＳ 明朝" w:hAnsi="ＭＳ 明朝" w:cs="ＭＳ 明朝" w:hint="eastAsia"/>
          <w:color w:val="000000"/>
          <w:kern w:val="0"/>
          <w:sz w:val="24"/>
          <w:szCs w:val="24"/>
        </w:rPr>
        <w:t>ふれあい</w:t>
      </w:r>
      <w:r w:rsidRPr="00BB788C">
        <w:rPr>
          <w:rFonts w:ascii="ＭＳ 明朝" w:hAnsi="ＭＳ 明朝" w:cs="ＭＳ 明朝" w:hint="eastAsia"/>
          <w:color w:val="000000"/>
          <w:kern w:val="0"/>
          <w:sz w:val="24"/>
          <w:szCs w:val="24"/>
        </w:rPr>
        <w:t>体験等</w:t>
      </w:r>
      <w:r>
        <w:rPr>
          <w:rFonts w:ascii="ＭＳ 明朝" w:hAnsi="ＭＳ 明朝" w:cs="ＭＳ 明朝" w:hint="eastAsia"/>
          <w:color w:val="000000"/>
          <w:kern w:val="0"/>
          <w:sz w:val="24"/>
          <w:szCs w:val="24"/>
        </w:rPr>
        <w:t>、</w:t>
      </w:r>
      <w:r w:rsidRPr="00BB788C">
        <w:rPr>
          <w:rFonts w:ascii="ＭＳ 明朝" w:hAnsi="ＭＳ 明朝" w:cs="ＭＳ 明朝" w:hint="eastAsia"/>
          <w:color w:val="000000"/>
          <w:kern w:val="0"/>
          <w:sz w:val="24"/>
          <w:szCs w:val="24"/>
        </w:rPr>
        <w:t>発達段階に応じた体験活動を体系的に展開し、教育活動に取り入れる</w:t>
      </w:r>
      <w:r>
        <w:rPr>
          <w:rFonts w:ascii="ＭＳ 明朝" w:hAnsi="ＭＳ 明朝" w:cs="ＭＳ 明朝" w:hint="eastAsia"/>
          <w:color w:val="000000"/>
          <w:kern w:val="0"/>
          <w:sz w:val="24"/>
          <w:szCs w:val="24"/>
        </w:rPr>
        <w:t>。</w:t>
      </w:r>
    </w:p>
    <w:p w14:paraId="1049AB8A" w14:textId="77777777" w:rsidR="008D6DAD" w:rsidRDefault="008D6DAD" w:rsidP="00BB788C">
      <w:pPr>
        <w:autoSpaceDE w:val="0"/>
        <w:autoSpaceDN w:val="0"/>
        <w:adjustRightInd w:val="0"/>
        <w:jc w:val="left"/>
        <w:rPr>
          <w:rFonts w:ascii="ＭＳ 明朝" w:cs="Times New Roman"/>
          <w:color w:val="000000"/>
          <w:kern w:val="0"/>
          <w:sz w:val="24"/>
          <w:szCs w:val="24"/>
        </w:rPr>
      </w:pPr>
    </w:p>
    <w:p w14:paraId="7546973C" w14:textId="77777777" w:rsidR="008D6DAD" w:rsidRPr="00BB788C" w:rsidRDefault="008D6DAD" w:rsidP="009A7653">
      <w:pPr>
        <w:autoSpaceDE w:val="0"/>
        <w:autoSpaceDN w:val="0"/>
        <w:adjustRightInd w:val="0"/>
        <w:ind w:firstLineChars="100" w:firstLine="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〇コミュニケーション活動を重視した特別活動の充実</w:t>
      </w:r>
    </w:p>
    <w:p w14:paraId="3024CB4A" w14:textId="77777777" w:rsidR="008D6DAD" w:rsidRPr="00BB788C"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w:t>
      </w:r>
      <w:r w:rsidRPr="00BB788C">
        <w:rPr>
          <w:rFonts w:ascii="ＭＳ 明朝" w:hAnsi="ＭＳ 明朝" w:cs="ＭＳ 明朝" w:hint="eastAsia"/>
          <w:color w:val="000000"/>
          <w:kern w:val="0"/>
          <w:sz w:val="24"/>
          <w:szCs w:val="24"/>
        </w:rPr>
        <w:t>日々の授業をはじめとする学校生活のあらゆる場面において、他者と関わる機会</w:t>
      </w:r>
      <w:r>
        <w:rPr>
          <w:rFonts w:ascii="ＭＳ 明朝" w:hAnsi="ＭＳ 明朝" w:cs="ＭＳ 明朝" w:hint="eastAsia"/>
          <w:color w:val="000000"/>
          <w:kern w:val="0"/>
          <w:sz w:val="24"/>
          <w:szCs w:val="24"/>
        </w:rPr>
        <w:t>や社会体験を取り入れる。</w:t>
      </w:r>
    </w:p>
    <w:p w14:paraId="0E979E58" w14:textId="77777777" w:rsidR="008D6DAD"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w:t>
      </w:r>
      <w:r w:rsidR="00F609B9">
        <w:rPr>
          <w:rFonts w:ascii="ＭＳ 明朝" w:hAnsi="ＭＳ 明朝" w:cs="ＭＳ 明朝" w:hint="eastAsia"/>
          <w:color w:val="000000"/>
          <w:kern w:val="0"/>
          <w:sz w:val="24"/>
          <w:szCs w:val="24"/>
        </w:rPr>
        <w:t>児童</w:t>
      </w:r>
      <w:r w:rsidRPr="00BB788C">
        <w:rPr>
          <w:rFonts w:ascii="ＭＳ 明朝" w:hAnsi="ＭＳ 明朝" w:cs="ＭＳ 明朝" w:hint="eastAsia"/>
          <w:color w:val="000000"/>
          <w:kern w:val="0"/>
          <w:sz w:val="24"/>
          <w:szCs w:val="24"/>
        </w:rPr>
        <w:t>が、他者の痛みや感情を共感的に受容するための想像力や感受性を身につけ、対等で豊かな人間関係を築くための具体的なプログラムを教育活動に取り入れる</w:t>
      </w:r>
      <w:r>
        <w:rPr>
          <w:rFonts w:ascii="ＭＳ 明朝" w:hAnsi="ＭＳ 明朝" w:cs="ＭＳ 明朝" w:hint="eastAsia"/>
          <w:color w:val="000000"/>
          <w:kern w:val="0"/>
          <w:sz w:val="24"/>
          <w:szCs w:val="24"/>
        </w:rPr>
        <w:t>。</w:t>
      </w:r>
    </w:p>
    <w:p w14:paraId="69A23BE1" w14:textId="77777777" w:rsidR="00F609B9" w:rsidRDefault="00F609B9" w:rsidP="009A7653">
      <w:pPr>
        <w:autoSpaceDE w:val="0"/>
        <w:autoSpaceDN w:val="0"/>
        <w:adjustRightInd w:val="0"/>
        <w:ind w:leftChars="228" w:left="719" w:hangingChars="100" w:hanging="24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・インターネットを通して発生するいじめの未然防止については、発達段階に合わせて関係機関や保護者と協力しながら、ネットの危険性について啓発する。</w:t>
      </w:r>
    </w:p>
    <w:p w14:paraId="0FE0237F" w14:textId="77777777" w:rsidR="008D6DAD"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 xml:space="preserve">　</w:t>
      </w:r>
    </w:p>
    <w:p w14:paraId="24BE832C" w14:textId="77777777" w:rsidR="008D6DAD" w:rsidRDefault="008D6DAD" w:rsidP="0088389C">
      <w:pPr>
        <w:autoSpaceDE w:val="0"/>
        <w:autoSpaceDN w:val="0"/>
        <w:adjustRightInd w:val="0"/>
        <w:jc w:val="left"/>
        <w:rPr>
          <w:rFonts w:ascii="ＭＳ 明朝" w:cs="Times New Roman"/>
          <w:color w:val="000000"/>
          <w:kern w:val="0"/>
          <w:sz w:val="24"/>
          <w:szCs w:val="24"/>
        </w:rPr>
      </w:pPr>
      <w:r>
        <w:rPr>
          <w:rFonts w:ascii="ＭＳ 明朝" w:hAnsi="ＭＳ 明朝" w:cs="ＭＳ 明朝" w:hint="eastAsia"/>
          <w:color w:val="000000"/>
          <w:kern w:val="0"/>
          <w:sz w:val="24"/>
          <w:szCs w:val="24"/>
        </w:rPr>
        <w:t xml:space="preserve">　〇</w:t>
      </w:r>
      <w:r w:rsidR="006B5FFD">
        <w:rPr>
          <w:rFonts w:ascii="ＭＳ 明朝" w:hAnsi="ＭＳ 明朝" w:cs="ＭＳ 明朝" w:hint="eastAsia"/>
          <w:color w:val="000000"/>
          <w:kern w:val="0"/>
          <w:sz w:val="24"/>
          <w:szCs w:val="24"/>
        </w:rPr>
        <w:t>児童、</w:t>
      </w:r>
      <w:r>
        <w:rPr>
          <w:rFonts w:ascii="ＭＳ 明朝" w:hAnsi="ＭＳ 明朝" w:cs="ＭＳ 明朝" w:hint="eastAsia"/>
          <w:color w:val="000000"/>
          <w:kern w:val="0"/>
          <w:sz w:val="24"/>
          <w:szCs w:val="24"/>
        </w:rPr>
        <w:t>保護者</w:t>
      </w:r>
      <w:r w:rsidR="006B5FFD">
        <w:rPr>
          <w:rFonts w:ascii="ＭＳ 明朝" w:hAnsi="ＭＳ 明朝" w:cs="ＭＳ 明朝" w:hint="eastAsia"/>
          <w:color w:val="000000"/>
          <w:kern w:val="0"/>
          <w:sz w:val="24"/>
          <w:szCs w:val="24"/>
        </w:rPr>
        <w:t>、</w:t>
      </w:r>
      <w:r>
        <w:rPr>
          <w:rFonts w:ascii="ＭＳ 明朝" w:hAnsi="ＭＳ 明朝" w:cs="ＭＳ 明朝" w:hint="eastAsia"/>
          <w:color w:val="000000"/>
          <w:kern w:val="0"/>
          <w:sz w:val="24"/>
          <w:szCs w:val="24"/>
        </w:rPr>
        <w:t>地域</w:t>
      </w:r>
      <w:r w:rsidR="006B5FFD">
        <w:rPr>
          <w:rFonts w:ascii="ＭＳ 明朝" w:hAnsi="ＭＳ 明朝" w:cs="ＭＳ 明朝" w:hint="eastAsia"/>
          <w:color w:val="000000"/>
          <w:kern w:val="0"/>
          <w:sz w:val="24"/>
          <w:szCs w:val="24"/>
        </w:rPr>
        <w:t>住民等との情報交換や協議</w:t>
      </w:r>
    </w:p>
    <w:p w14:paraId="3BBB0620" w14:textId="77777777" w:rsidR="008D6DAD"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・授業参観や保護者研修会の開催、ＨＰ、学校・学年だより等による広報活動により、いじめ防止対策や対応についての啓発を行う。</w:t>
      </w:r>
    </w:p>
    <w:p w14:paraId="10E6DCFC" w14:textId="77777777" w:rsidR="008D6DAD" w:rsidRPr="00A90563"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w:t>
      </w:r>
      <w:r w:rsidRPr="00A90563">
        <w:rPr>
          <w:rFonts w:ascii="ＭＳ 明朝" w:hAnsi="ＭＳ 明朝" w:cs="ＭＳ 明朝" w:hint="eastAsia"/>
          <w:color w:val="000000"/>
          <w:kern w:val="0"/>
          <w:sz w:val="24"/>
          <w:szCs w:val="24"/>
        </w:rPr>
        <w:t>ＰＴＡの各種会議や保護者会</w:t>
      </w:r>
      <w:r w:rsidR="001A7817" w:rsidRPr="00A90563">
        <w:rPr>
          <w:rFonts w:ascii="ＭＳ 明朝" w:hAnsi="ＭＳ 明朝" w:cs="ＭＳ 明朝" w:hint="eastAsia"/>
          <w:color w:val="000000"/>
          <w:kern w:val="0"/>
          <w:sz w:val="24"/>
          <w:szCs w:val="24"/>
        </w:rPr>
        <w:t>、地域づくり協議会</w:t>
      </w:r>
      <w:r w:rsidRPr="00A90563">
        <w:rPr>
          <w:rFonts w:ascii="ＭＳ 明朝" w:hAnsi="ＭＳ 明朝" w:cs="ＭＳ 明朝" w:hint="eastAsia"/>
          <w:color w:val="000000"/>
          <w:kern w:val="0"/>
          <w:sz w:val="24"/>
          <w:szCs w:val="24"/>
        </w:rPr>
        <w:t>等</w:t>
      </w:r>
      <w:r w:rsidR="001A7817" w:rsidRPr="00A90563">
        <w:rPr>
          <w:rFonts w:ascii="ＭＳ 明朝" w:hAnsi="ＭＳ 明朝" w:cs="ＭＳ 明朝" w:hint="eastAsia"/>
          <w:color w:val="000000"/>
          <w:kern w:val="0"/>
          <w:sz w:val="24"/>
          <w:szCs w:val="24"/>
        </w:rPr>
        <w:t>で学校の基本方針や意見交換をする機会を</w:t>
      </w:r>
      <w:r w:rsidR="00D010AD" w:rsidRPr="00A90563">
        <w:rPr>
          <w:rFonts w:ascii="ＭＳ 明朝" w:hAnsi="ＭＳ 明朝" w:cs="ＭＳ 明朝" w:hint="eastAsia"/>
          <w:color w:val="000000"/>
          <w:kern w:val="0"/>
          <w:sz w:val="24"/>
          <w:szCs w:val="24"/>
        </w:rPr>
        <w:t>設ける</w:t>
      </w:r>
      <w:r w:rsidR="001A7817" w:rsidRPr="00A90563">
        <w:rPr>
          <w:rFonts w:ascii="ＭＳ 明朝" w:hAnsi="ＭＳ 明朝" w:cs="ＭＳ 明朝" w:hint="eastAsia"/>
          <w:color w:val="000000"/>
          <w:kern w:val="0"/>
          <w:sz w:val="24"/>
          <w:szCs w:val="24"/>
        </w:rPr>
        <w:t>等により</w:t>
      </w:r>
      <w:r w:rsidRPr="00A90563">
        <w:rPr>
          <w:rFonts w:ascii="ＭＳ 明朝" w:hAnsi="ＭＳ 明朝" w:cs="ＭＳ 明朝" w:hint="eastAsia"/>
          <w:color w:val="000000"/>
          <w:kern w:val="0"/>
          <w:sz w:val="24"/>
          <w:szCs w:val="24"/>
        </w:rPr>
        <w:t>、</w:t>
      </w:r>
      <w:r w:rsidR="00D010AD" w:rsidRPr="00A90563">
        <w:rPr>
          <w:rFonts w:ascii="ＭＳ 明朝" w:hAnsi="ＭＳ 明朝" w:cs="ＭＳ 明朝" w:hint="eastAsia"/>
          <w:color w:val="000000"/>
          <w:kern w:val="0"/>
          <w:sz w:val="24"/>
          <w:szCs w:val="24"/>
        </w:rPr>
        <w:t>児童、保護者、地域住民が確実に関わる仕組みを構築する。</w:t>
      </w:r>
    </w:p>
    <w:p w14:paraId="03B85D7B" w14:textId="77777777" w:rsidR="008D6DAD"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p>
    <w:p w14:paraId="52E6F86C" w14:textId="77777777" w:rsidR="008D6DAD" w:rsidRPr="00EE2179" w:rsidRDefault="00E651B0" w:rsidP="0088389C">
      <w:pPr>
        <w:autoSpaceDE w:val="0"/>
        <w:autoSpaceDN w:val="0"/>
        <w:adjustRightInd w:val="0"/>
        <w:jc w:val="left"/>
        <w:rPr>
          <w:rFonts w:cs="Times New Roman"/>
          <w:b/>
          <w:bCs/>
          <w:sz w:val="24"/>
          <w:szCs w:val="24"/>
        </w:rPr>
      </w:pPr>
      <w:r>
        <w:rPr>
          <w:rFonts w:cs="ＭＳ 明朝" w:hint="eastAsia"/>
          <w:b/>
          <w:bCs/>
          <w:sz w:val="24"/>
          <w:szCs w:val="24"/>
        </w:rPr>
        <w:t xml:space="preserve">Ⅱ　</w:t>
      </w:r>
      <w:r w:rsidR="008D6DAD" w:rsidRPr="00EE2179">
        <w:rPr>
          <w:rFonts w:cs="ＭＳ 明朝" w:hint="eastAsia"/>
          <w:b/>
          <w:bCs/>
          <w:sz w:val="24"/>
          <w:szCs w:val="24"/>
        </w:rPr>
        <w:t>いじめの早期発見について　～小さな変化に対する敏感な気づき～</w:t>
      </w:r>
    </w:p>
    <w:p w14:paraId="01D51EAE" w14:textId="77777777" w:rsidR="008D6DAD" w:rsidRPr="00BB788C" w:rsidRDefault="008D6DAD" w:rsidP="009A7653">
      <w:pPr>
        <w:autoSpaceDE w:val="0"/>
        <w:autoSpaceDN w:val="0"/>
        <w:adjustRightInd w:val="0"/>
        <w:ind w:firstLineChars="100" w:firstLine="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〇日々の観察</w:t>
      </w:r>
    </w:p>
    <w:p w14:paraId="6806ABB6" w14:textId="77777777" w:rsidR="008D6DAD"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・教職員が</w:t>
      </w:r>
      <w:r w:rsidR="00F609B9">
        <w:rPr>
          <w:rFonts w:ascii="ＭＳ 明朝" w:hAnsi="ＭＳ 明朝" w:cs="ＭＳ 明朝" w:hint="eastAsia"/>
          <w:color w:val="000000"/>
          <w:kern w:val="0"/>
          <w:sz w:val="24"/>
          <w:szCs w:val="24"/>
        </w:rPr>
        <w:t>児童</w:t>
      </w:r>
      <w:r w:rsidRPr="00BB788C">
        <w:rPr>
          <w:rFonts w:ascii="ＭＳ 明朝" w:hAnsi="ＭＳ 明朝" w:cs="ＭＳ 明朝" w:hint="eastAsia"/>
          <w:color w:val="000000"/>
          <w:kern w:val="0"/>
          <w:sz w:val="24"/>
          <w:szCs w:val="24"/>
        </w:rPr>
        <w:t>と共に過ごす機会を積極的に設けること</w:t>
      </w:r>
      <w:r>
        <w:rPr>
          <w:rFonts w:ascii="ＭＳ 明朝" w:hAnsi="ＭＳ 明朝" w:cs="ＭＳ 明朝" w:hint="eastAsia"/>
          <w:color w:val="000000"/>
          <w:kern w:val="0"/>
          <w:sz w:val="24"/>
          <w:szCs w:val="24"/>
        </w:rPr>
        <w:t>を心がけ、いじめの早期発見を図る</w:t>
      </w:r>
      <w:r w:rsidRPr="00BB788C">
        <w:rPr>
          <w:rFonts w:ascii="ＭＳ 明朝" w:hAnsi="ＭＳ 明朝" w:cs="ＭＳ 明朝" w:hint="eastAsia"/>
          <w:color w:val="000000"/>
          <w:kern w:val="0"/>
          <w:sz w:val="24"/>
          <w:szCs w:val="24"/>
        </w:rPr>
        <w:t>。</w:t>
      </w:r>
    </w:p>
    <w:p w14:paraId="62F64F4B" w14:textId="77777777" w:rsidR="008D6DAD" w:rsidRPr="00BB788C"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w:t>
      </w:r>
      <w:r w:rsidRPr="00BB788C">
        <w:rPr>
          <w:rFonts w:ascii="ＭＳ 明朝" w:hAnsi="ＭＳ 明朝" w:cs="ＭＳ 明朝" w:hint="eastAsia"/>
          <w:color w:val="000000"/>
          <w:kern w:val="0"/>
          <w:sz w:val="24"/>
          <w:szCs w:val="24"/>
        </w:rPr>
        <w:t>休み時間や昼休み、放課後の雑談等の機会に、子どもたちの様子に目を配り</w:t>
      </w:r>
      <w:r>
        <w:rPr>
          <w:rFonts w:ascii="ＭＳ 明朝" w:hAnsi="ＭＳ 明朝" w:cs="ＭＳ 明朝" w:hint="eastAsia"/>
          <w:color w:val="000000"/>
          <w:kern w:val="0"/>
          <w:sz w:val="24"/>
          <w:szCs w:val="24"/>
        </w:rPr>
        <w:t>、</w:t>
      </w:r>
      <w:r w:rsidRPr="00BB788C">
        <w:rPr>
          <w:rFonts w:ascii="ＭＳ 明朝" w:hAnsi="ＭＳ 明朝" w:cs="ＭＳ 明朝" w:hint="eastAsia"/>
          <w:color w:val="000000"/>
          <w:kern w:val="0"/>
          <w:sz w:val="24"/>
          <w:szCs w:val="24"/>
        </w:rPr>
        <w:t>「子どもがいるところには、教職員がいる」ことを目指</w:t>
      </w:r>
      <w:r>
        <w:rPr>
          <w:rFonts w:ascii="ＭＳ 明朝" w:hAnsi="ＭＳ 明朝" w:cs="ＭＳ 明朝" w:hint="eastAsia"/>
          <w:color w:val="000000"/>
          <w:kern w:val="0"/>
          <w:sz w:val="24"/>
          <w:szCs w:val="24"/>
        </w:rPr>
        <w:t>す。</w:t>
      </w:r>
    </w:p>
    <w:p w14:paraId="1E4CC97D" w14:textId="77777777" w:rsidR="008D6DAD" w:rsidRPr="00BB788C" w:rsidRDefault="008D6DAD" w:rsidP="009A7653">
      <w:pPr>
        <w:autoSpaceDE w:val="0"/>
        <w:autoSpaceDN w:val="0"/>
        <w:adjustRightInd w:val="0"/>
        <w:ind w:firstLineChars="200" w:firstLine="480"/>
        <w:jc w:val="left"/>
        <w:rPr>
          <w:rFonts w:ascii="ＭＳ 明朝" w:cs="Times New Roman"/>
          <w:color w:val="000000"/>
          <w:kern w:val="0"/>
          <w:sz w:val="24"/>
          <w:szCs w:val="24"/>
        </w:rPr>
      </w:pPr>
      <w:r>
        <w:rPr>
          <w:rFonts w:ascii="ＭＳ 明朝" w:hAnsi="ＭＳ 明朝" w:cs="ＭＳ 明朝" w:hint="eastAsia"/>
          <w:color w:val="000000"/>
          <w:kern w:val="0"/>
          <w:sz w:val="24"/>
          <w:szCs w:val="24"/>
        </w:rPr>
        <w:t>・</w:t>
      </w:r>
      <w:r w:rsidRPr="00BB788C">
        <w:rPr>
          <w:rFonts w:ascii="ＭＳ 明朝" w:hAnsi="ＭＳ 明朝" w:cs="ＭＳ 明朝" w:hint="eastAsia"/>
          <w:color w:val="000000"/>
          <w:kern w:val="0"/>
          <w:sz w:val="24"/>
          <w:szCs w:val="24"/>
        </w:rPr>
        <w:t>いじめ</w:t>
      </w:r>
      <w:r>
        <w:rPr>
          <w:rFonts w:ascii="ＭＳ 明朝" w:hAnsi="ＭＳ 明朝" w:cs="ＭＳ 明朝" w:hint="eastAsia"/>
          <w:color w:val="000000"/>
          <w:kern w:val="0"/>
          <w:sz w:val="24"/>
          <w:szCs w:val="24"/>
        </w:rPr>
        <w:t>の</w:t>
      </w:r>
      <w:r w:rsidRPr="00BB788C">
        <w:rPr>
          <w:rFonts w:ascii="ＭＳ 明朝" w:hAnsi="ＭＳ 明朝" w:cs="ＭＳ 明朝" w:hint="eastAsia"/>
          <w:color w:val="000000"/>
          <w:kern w:val="0"/>
          <w:sz w:val="24"/>
          <w:szCs w:val="24"/>
        </w:rPr>
        <w:t>早期発見のためのチェックリストを活用する。</w:t>
      </w:r>
    </w:p>
    <w:p w14:paraId="02DA80B4" w14:textId="77777777" w:rsidR="008D6DAD" w:rsidRPr="00BB788C"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w:t>
      </w:r>
      <w:r w:rsidRPr="00BB788C">
        <w:rPr>
          <w:rFonts w:ascii="ＭＳ 明朝" w:hAnsi="ＭＳ 明朝" w:cs="ＭＳ 明朝" w:hint="eastAsia"/>
          <w:color w:val="000000"/>
          <w:kern w:val="0"/>
          <w:sz w:val="24"/>
          <w:szCs w:val="24"/>
        </w:rPr>
        <w:t>いじめの相談の窓口があることを知らせる掲示を</w:t>
      </w:r>
      <w:r>
        <w:rPr>
          <w:rFonts w:ascii="ＭＳ 明朝" w:hAnsi="ＭＳ 明朝" w:cs="ＭＳ 明朝" w:hint="eastAsia"/>
          <w:color w:val="000000"/>
          <w:kern w:val="0"/>
          <w:sz w:val="24"/>
          <w:szCs w:val="24"/>
        </w:rPr>
        <w:t>し、相談しやすい環境づくりをする。</w:t>
      </w:r>
    </w:p>
    <w:p w14:paraId="13882706" w14:textId="77777777" w:rsidR="008D6DAD" w:rsidRDefault="008D6DAD" w:rsidP="00BB788C">
      <w:pPr>
        <w:autoSpaceDE w:val="0"/>
        <w:autoSpaceDN w:val="0"/>
        <w:adjustRightInd w:val="0"/>
        <w:jc w:val="left"/>
        <w:rPr>
          <w:rFonts w:ascii="ＭＳ 明朝" w:cs="Times New Roman"/>
          <w:color w:val="000000"/>
          <w:kern w:val="0"/>
          <w:sz w:val="24"/>
          <w:szCs w:val="24"/>
        </w:rPr>
      </w:pPr>
    </w:p>
    <w:p w14:paraId="694DDC68" w14:textId="77777777" w:rsidR="00D25B34" w:rsidRPr="00BB788C" w:rsidRDefault="00D25B34" w:rsidP="00BB788C">
      <w:pPr>
        <w:autoSpaceDE w:val="0"/>
        <w:autoSpaceDN w:val="0"/>
        <w:adjustRightInd w:val="0"/>
        <w:jc w:val="left"/>
        <w:rPr>
          <w:rFonts w:ascii="ＭＳ 明朝" w:cs="Times New Roman"/>
          <w:color w:val="000000"/>
          <w:kern w:val="0"/>
          <w:sz w:val="24"/>
          <w:szCs w:val="24"/>
        </w:rPr>
      </w:pPr>
    </w:p>
    <w:p w14:paraId="6B0D80B5" w14:textId="77777777" w:rsidR="008D6DAD" w:rsidRPr="00BB788C" w:rsidRDefault="008D6DAD" w:rsidP="00BB788C">
      <w:pPr>
        <w:autoSpaceDE w:val="0"/>
        <w:autoSpaceDN w:val="0"/>
        <w:adjustRightInd w:val="0"/>
        <w:jc w:val="left"/>
        <w:rPr>
          <w:rFonts w:ascii="ＭＳ 明朝" w:cs="Times New Roman"/>
          <w:color w:val="000000"/>
          <w:kern w:val="0"/>
          <w:sz w:val="24"/>
          <w:szCs w:val="24"/>
        </w:rPr>
      </w:pPr>
      <w:r>
        <w:rPr>
          <w:rFonts w:ascii="ＭＳ 明朝" w:hAnsi="ＭＳ 明朝" w:cs="ＭＳ 明朝" w:hint="eastAsia"/>
          <w:color w:val="000000"/>
          <w:kern w:val="0"/>
          <w:sz w:val="24"/>
          <w:szCs w:val="24"/>
        </w:rPr>
        <w:lastRenderedPageBreak/>
        <w:t xml:space="preserve">　〇観察の視点</w:t>
      </w:r>
    </w:p>
    <w:p w14:paraId="000F946C" w14:textId="77777777" w:rsidR="008D6DAD"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w:t>
      </w:r>
      <w:r w:rsidR="00F609B9">
        <w:rPr>
          <w:rFonts w:ascii="ＭＳ 明朝" w:hAnsi="ＭＳ 明朝" w:cs="ＭＳ 明朝" w:hint="eastAsia"/>
          <w:color w:val="000000"/>
          <w:kern w:val="0"/>
          <w:sz w:val="24"/>
          <w:szCs w:val="24"/>
        </w:rPr>
        <w:t>児童</w:t>
      </w:r>
      <w:r>
        <w:rPr>
          <w:rFonts w:ascii="ＭＳ 明朝" w:hAnsi="ＭＳ 明朝" w:cs="ＭＳ 明朝" w:hint="eastAsia"/>
          <w:color w:val="000000"/>
          <w:kern w:val="0"/>
          <w:sz w:val="24"/>
          <w:szCs w:val="24"/>
        </w:rPr>
        <w:t>の</w:t>
      </w:r>
      <w:r w:rsidRPr="00BB788C">
        <w:rPr>
          <w:rFonts w:ascii="ＭＳ 明朝" w:hAnsi="ＭＳ 明朝" w:cs="ＭＳ 明朝" w:hint="eastAsia"/>
          <w:color w:val="000000"/>
          <w:kern w:val="0"/>
          <w:sz w:val="24"/>
          <w:szCs w:val="24"/>
        </w:rPr>
        <w:t>成長の発達段階</w:t>
      </w:r>
      <w:r>
        <w:rPr>
          <w:rFonts w:ascii="ＭＳ 明朝" w:hAnsi="ＭＳ 明朝" w:cs="ＭＳ 明朝" w:hint="eastAsia"/>
          <w:color w:val="000000"/>
          <w:kern w:val="0"/>
          <w:sz w:val="24"/>
          <w:szCs w:val="24"/>
        </w:rPr>
        <w:t>を考慮し</w:t>
      </w:r>
      <w:r w:rsidRPr="00BB788C">
        <w:rPr>
          <w:rFonts w:ascii="ＭＳ 明朝" w:hAnsi="ＭＳ 明朝" w:cs="ＭＳ 明朝" w:hint="eastAsia"/>
          <w:color w:val="000000"/>
          <w:kern w:val="0"/>
          <w:sz w:val="24"/>
          <w:szCs w:val="24"/>
        </w:rPr>
        <w:t>、</w:t>
      </w:r>
      <w:r>
        <w:rPr>
          <w:rFonts w:ascii="ＭＳ 明朝" w:hAnsi="ＭＳ 明朝" w:cs="ＭＳ 明朝" w:hint="eastAsia"/>
          <w:color w:val="000000"/>
          <w:kern w:val="0"/>
          <w:sz w:val="24"/>
          <w:szCs w:val="24"/>
        </w:rPr>
        <w:t>丁寧で継続した対応を実施する。</w:t>
      </w:r>
    </w:p>
    <w:p w14:paraId="70BD9FAA" w14:textId="77777777" w:rsidR="008D6DAD" w:rsidRPr="00BB788C"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w:t>
      </w:r>
      <w:r w:rsidRPr="00A90563">
        <w:rPr>
          <w:rFonts w:ascii="ＭＳ 明朝" w:hAnsi="ＭＳ 明朝" w:cs="ＭＳ 明朝" w:hint="eastAsia"/>
          <w:color w:val="000000"/>
          <w:kern w:val="0"/>
          <w:sz w:val="24"/>
          <w:szCs w:val="24"/>
        </w:rPr>
        <w:t>担任</w:t>
      </w:r>
      <w:r w:rsidR="000D7DEF" w:rsidRPr="00A90563">
        <w:rPr>
          <w:rFonts w:ascii="ＭＳ 明朝" w:hAnsi="ＭＳ 明朝" w:cs="ＭＳ 明朝" w:hint="eastAsia"/>
          <w:color w:val="000000"/>
          <w:kern w:val="0"/>
          <w:sz w:val="24"/>
          <w:szCs w:val="24"/>
        </w:rPr>
        <w:t>だけに任せるのではなく</w:t>
      </w:r>
      <w:r w:rsidR="000D7DEF">
        <w:rPr>
          <w:rFonts w:ascii="ＭＳ 明朝" w:hAnsi="ＭＳ 明朝" w:cs="ＭＳ 明朝" w:hint="eastAsia"/>
          <w:color w:val="000000"/>
          <w:kern w:val="0"/>
          <w:sz w:val="24"/>
          <w:szCs w:val="24"/>
        </w:rPr>
        <w:t>、</w:t>
      </w:r>
      <w:r w:rsidRPr="00BB788C">
        <w:rPr>
          <w:rFonts w:ascii="ＭＳ 明朝" w:hAnsi="ＭＳ 明朝" w:cs="ＭＳ 明朝" w:hint="eastAsia"/>
          <w:color w:val="000000"/>
          <w:kern w:val="0"/>
          <w:sz w:val="24"/>
          <w:szCs w:val="24"/>
        </w:rPr>
        <w:t>教職員は、</w:t>
      </w:r>
      <w:r>
        <w:rPr>
          <w:rFonts w:ascii="ＭＳ 明朝" w:hAnsi="ＭＳ 明朝" w:cs="ＭＳ 明朝" w:hint="eastAsia"/>
          <w:color w:val="000000"/>
          <w:kern w:val="0"/>
          <w:sz w:val="24"/>
          <w:szCs w:val="24"/>
        </w:rPr>
        <w:t>子どもたちが形成する</w:t>
      </w:r>
      <w:r w:rsidRPr="00BB788C">
        <w:rPr>
          <w:rFonts w:ascii="ＭＳ 明朝" w:hAnsi="ＭＳ 明朝" w:cs="ＭＳ 明朝" w:hint="eastAsia"/>
          <w:color w:val="000000"/>
          <w:kern w:val="0"/>
          <w:sz w:val="24"/>
          <w:szCs w:val="24"/>
        </w:rPr>
        <w:t>グループ</w:t>
      </w:r>
      <w:r>
        <w:rPr>
          <w:rFonts w:ascii="ＭＳ 明朝" w:hAnsi="ＭＳ 明朝" w:cs="ＭＳ 明朝" w:hint="eastAsia"/>
          <w:color w:val="000000"/>
          <w:kern w:val="0"/>
          <w:sz w:val="24"/>
          <w:szCs w:val="24"/>
        </w:rPr>
        <w:t>やそのグループ内の人間関係、学級の把握に努める。</w:t>
      </w:r>
    </w:p>
    <w:p w14:paraId="35A331F3" w14:textId="77777777" w:rsidR="008D6DAD" w:rsidRPr="00BB788C"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w:t>
      </w:r>
      <w:r w:rsidRPr="00BB788C">
        <w:rPr>
          <w:rFonts w:ascii="ＭＳ 明朝" w:hAnsi="ＭＳ 明朝" w:cs="ＭＳ 明朝" w:hint="eastAsia"/>
          <w:color w:val="000000"/>
          <w:kern w:val="0"/>
          <w:sz w:val="24"/>
          <w:szCs w:val="24"/>
        </w:rPr>
        <w:t>気になる言動</w:t>
      </w:r>
      <w:r>
        <w:rPr>
          <w:rFonts w:ascii="ＭＳ 明朝" w:hAnsi="ＭＳ 明朝" w:cs="ＭＳ 明朝" w:hint="eastAsia"/>
          <w:color w:val="000000"/>
          <w:kern w:val="0"/>
          <w:sz w:val="24"/>
          <w:szCs w:val="24"/>
        </w:rPr>
        <w:t>を察知した</w:t>
      </w:r>
      <w:r w:rsidRPr="00BB788C">
        <w:rPr>
          <w:rFonts w:ascii="ＭＳ 明朝" w:hAnsi="ＭＳ 明朝" w:cs="ＭＳ 明朝" w:hint="eastAsia"/>
          <w:color w:val="000000"/>
          <w:kern w:val="0"/>
          <w:sz w:val="24"/>
          <w:szCs w:val="24"/>
        </w:rPr>
        <w:t>場合、適切な指導を行い、</w:t>
      </w:r>
      <w:r>
        <w:rPr>
          <w:rFonts w:ascii="ＭＳ 明朝" w:hAnsi="ＭＳ 明朝" w:cs="ＭＳ 明朝" w:hint="eastAsia"/>
          <w:color w:val="000000"/>
          <w:kern w:val="0"/>
          <w:sz w:val="24"/>
          <w:szCs w:val="24"/>
        </w:rPr>
        <w:t>人間</w:t>
      </w:r>
      <w:r w:rsidRPr="00BB788C">
        <w:rPr>
          <w:rFonts w:ascii="ＭＳ 明朝" w:hAnsi="ＭＳ 明朝" w:cs="ＭＳ 明朝" w:hint="eastAsia"/>
          <w:color w:val="000000"/>
          <w:kern w:val="0"/>
          <w:sz w:val="24"/>
          <w:szCs w:val="24"/>
        </w:rPr>
        <w:t>関係</w:t>
      </w:r>
      <w:r>
        <w:rPr>
          <w:rFonts w:ascii="ＭＳ 明朝" w:hAnsi="ＭＳ 明朝" w:cs="ＭＳ 明朝" w:hint="eastAsia"/>
          <w:color w:val="000000"/>
          <w:kern w:val="0"/>
          <w:sz w:val="24"/>
          <w:szCs w:val="24"/>
        </w:rPr>
        <w:t>の</w:t>
      </w:r>
      <w:r w:rsidRPr="00BB788C">
        <w:rPr>
          <w:rFonts w:ascii="ＭＳ 明朝" w:hAnsi="ＭＳ 明朝" w:cs="ＭＳ 明朝" w:hint="eastAsia"/>
          <w:color w:val="000000"/>
          <w:kern w:val="0"/>
          <w:sz w:val="24"/>
          <w:szCs w:val="24"/>
        </w:rPr>
        <w:t>修復にあたる。</w:t>
      </w:r>
    </w:p>
    <w:p w14:paraId="50BFFBD6" w14:textId="77777777" w:rsidR="008D6DAD" w:rsidRDefault="008D6DAD" w:rsidP="00BB788C">
      <w:pPr>
        <w:autoSpaceDE w:val="0"/>
        <w:autoSpaceDN w:val="0"/>
        <w:adjustRightInd w:val="0"/>
        <w:jc w:val="left"/>
        <w:rPr>
          <w:rFonts w:ascii="ＭＳ 明朝" w:cs="Times New Roman"/>
          <w:color w:val="000000"/>
          <w:kern w:val="0"/>
          <w:sz w:val="24"/>
          <w:szCs w:val="24"/>
        </w:rPr>
      </w:pPr>
      <w:r>
        <w:rPr>
          <w:rFonts w:ascii="ＭＳ 明朝" w:hAnsi="ＭＳ 明朝" w:cs="ＭＳ 明朝" w:hint="eastAsia"/>
          <w:color w:val="000000"/>
          <w:kern w:val="0"/>
          <w:sz w:val="24"/>
          <w:szCs w:val="24"/>
        </w:rPr>
        <w:t xml:space="preserve">　</w:t>
      </w:r>
    </w:p>
    <w:p w14:paraId="702D224C" w14:textId="77777777" w:rsidR="008D6DAD" w:rsidRPr="00BB788C" w:rsidRDefault="008D6DAD" w:rsidP="00BB788C">
      <w:pPr>
        <w:autoSpaceDE w:val="0"/>
        <w:autoSpaceDN w:val="0"/>
        <w:adjustRightInd w:val="0"/>
        <w:jc w:val="left"/>
        <w:rPr>
          <w:rFonts w:ascii="ＭＳ 明朝" w:cs="Times New Roman"/>
          <w:color w:val="000000"/>
          <w:kern w:val="0"/>
          <w:sz w:val="24"/>
          <w:szCs w:val="24"/>
        </w:rPr>
      </w:pPr>
      <w:r>
        <w:rPr>
          <w:rFonts w:ascii="ＭＳ 明朝" w:hAnsi="ＭＳ 明朝" w:cs="ＭＳ 明朝" w:hint="eastAsia"/>
          <w:color w:val="000000"/>
          <w:kern w:val="0"/>
          <w:sz w:val="24"/>
          <w:szCs w:val="24"/>
        </w:rPr>
        <w:t xml:space="preserve">　〇日記や連絡帳、生活ノートの活用</w:t>
      </w:r>
    </w:p>
    <w:p w14:paraId="0E89AA7C" w14:textId="77777777" w:rsidR="008D6DAD" w:rsidRPr="00BB788C"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w:t>
      </w:r>
      <w:r w:rsidRPr="00BB788C">
        <w:rPr>
          <w:rFonts w:ascii="ＭＳ 明朝" w:hAnsi="ＭＳ 明朝" w:cs="ＭＳ 明朝" w:hint="eastAsia"/>
          <w:color w:val="000000"/>
          <w:kern w:val="0"/>
          <w:sz w:val="24"/>
          <w:szCs w:val="24"/>
        </w:rPr>
        <w:t>連絡帳</w:t>
      </w:r>
      <w:r>
        <w:rPr>
          <w:rFonts w:ascii="ＭＳ 明朝" w:hAnsi="ＭＳ 明朝" w:cs="ＭＳ 明朝" w:hint="eastAsia"/>
          <w:color w:val="000000"/>
          <w:kern w:val="0"/>
          <w:sz w:val="24"/>
          <w:szCs w:val="24"/>
        </w:rPr>
        <w:t>や</w:t>
      </w:r>
      <w:r w:rsidRPr="00BB788C">
        <w:rPr>
          <w:rFonts w:ascii="ＭＳ 明朝" w:hAnsi="ＭＳ 明朝" w:cs="ＭＳ 明朝" w:hint="eastAsia"/>
          <w:color w:val="000000"/>
          <w:kern w:val="0"/>
          <w:sz w:val="24"/>
          <w:szCs w:val="24"/>
        </w:rPr>
        <w:t>生活ノートの活用によ</w:t>
      </w:r>
      <w:r>
        <w:rPr>
          <w:rFonts w:ascii="ＭＳ 明朝" w:hAnsi="ＭＳ 明朝" w:cs="ＭＳ 明朝" w:hint="eastAsia"/>
          <w:color w:val="000000"/>
          <w:kern w:val="0"/>
          <w:sz w:val="24"/>
          <w:szCs w:val="24"/>
        </w:rPr>
        <w:t>って、担任と</w:t>
      </w:r>
      <w:r w:rsidR="00EA6B3B">
        <w:rPr>
          <w:rFonts w:ascii="ＭＳ 明朝" w:hAnsi="ＭＳ 明朝" w:cs="ＭＳ 明朝" w:hint="eastAsia"/>
          <w:color w:val="000000"/>
          <w:kern w:val="0"/>
          <w:sz w:val="24"/>
          <w:szCs w:val="24"/>
        </w:rPr>
        <w:t>児童</w:t>
      </w:r>
      <w:r>
        <w:rPr>
          <w:rFonts w:ascii="ＭＳ 明朝" w:hAnsi="ＭＳ 明朝" w:cs="ＭＳ 明朝" w:hint="eastAsia"/>
          <w:color w:val="000000"/>
          <w:kern w:val="0"/>
          <w:sz w:val="24"/>
          <w:szCs w:val="24"/>
        </w:rPr>
        <w:t>・保護者が日頃から連絡を密に</w:t>
      </w:r>
      <w:r w:rsidR="00EA6B3B">
        <w:rPr>
          <w:rFonts w:ascii="ＭＳ 明朝" w:hAnsi="ＭＳ 明朝" w:cs="ＭＳ 明朝" w:hint="eastAsia"/>
          <w:color w:val="000000"/>
          <w:kern w:val="0"/>
          <w:sz w:val="24"/>
          <w:szCs w:val="24"/>
        </w:rPr>
        <w:t>することで、</w:t>
      </w:r>
      <w:r w:rsidRPr="00BB788C">
        <w:rPr>
          <w:rFonts w:ascii="ＭＳ 明朝" w:hAnsi="ＭＳ 明朝" w:cs="ＭＳ 明朝" w:hint="eastAsia"/>
          <w:color w:val="000000"/>
          <w:kern w:val="0"/>
          <w:sz w:val="24"/>
          <w:szCs w:val="24"/>
        </w:rPr>
        <w:t>信頼関係</w:t>
      </w:r>
      <w:r>
        <w:rPr>
          <w:rFonts w:ascii="ＭＳ 明朝" w:hAnsi="ＭＳ 明朝" w:cs="ＭＳ 明朝" w:hint="eastAsia"/>
          <w:color w:val="000000"/>
          <w:kern w:val="0"/>
          <w:sz w:val="24"/>
          <w:szCs w:val="24"/>
        </w:rPr>
        <w:t>を</w:t>
      </w:r>
      <w:r w:rsidRPr="00BB788C">
        <w:rPr>
          <w:rFonts w:ascii="ＭＳ 明朝" w:hAnsi="ＭＳ 明朝" w:cs="ＭＳ 明朝" w:hint="eastAsia"/>
          <w:color w:val="000000"/>
          <w:kern w:val="0"/>
          <w:sz w:val="24"/>
          <w:szCs w:val="24"/>
        </w:rPr>
        <w:t>構築</w:t>
      </w:r>
      <w:r>
        <w:rPr>
          <w:rFonts w:ascii="ＭＳ 明朝" w:hAnsi="ＭＳ 明朝" w:cs="ＭＳ 明朝" w:hint="eastAsia"/>
          <w:color w:val="000000"/>
          <w:kern w:val="0"/>
          <w:sz w:val="24"/>
          <w:szCs w:val="24"/>
        </w:rPr>
        <w:t>する</w:t>
      </w:r>
      <w:r w:rsidRPr="00BB788C">
        <w:rPr>
          <w:rFonts w:ascii="ＭＳ 明朝" w:hAnsi="ＭＳ 明朝" w:cs="ＭＳ 明朝" w:hint="eastAsia"/>
          <w:color w:val="000000"/>
          <w:kern w:val="0"/>
          <w:sz w:val="24"/>
          <w:szCs w:val="24"/>
        </w:rPr>
        <w:t>。</w:t>
      </w:r>
    </w:p>
    <w:p w14:paraId="525E07AD" w14:textId="77777777" w:rsidR="008D6DAD"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w:t>
      </w:r>
      <w:r w:rsidRPr="00BB788C">
        <w:rPr>
          <w:rFonts w:ascii="ＭＳ 明朝" w:hAnsi="ＭＳ 明朝" w:cs="ＭＳ 明朝" w:hint="eastAsia"/>
          <w:color w:val="000000"/>
          <w:kern w:val="0"/>
          <w:sz w:val="24"/>
          <w:szCs w:val="24"/>
        </w:rPr>
        <w:t>気になる内容に</w:t>
      </w:r>
      <w:r>
        <w:rPr>
          <w:rFonts w:ascii="ＭＳ 明朝" w:hAnsi="ＭＳ 明朝" w:cs="ＭＳ 明朝" w:hint="eastAsia"/>
          <w:color w:val="000000"/>
          <w:kern w:val="0"/>
          <w:sz w:val="24"/>
          <w:szCs w:val="24"/>
        </w:rPr>
        <w:t>つい</w:t>
      </w:r>
      <w:r w:rsidRPr="00BB788C">
        <w:rPr>
          <w:rFonts w:ascii="ＭＳ 明朝" w:hAnsi="ＭＳ 明朝" w:cs="ＭＳ 明朝" w:hint="eastAsia"/>
          <w:color w:val="000000"/>
          <w:kern w:val="0"/>
          <w:sz w:val="24"/>
          <w:szCs w:val="24"/>
        </w:rPr>
        <w:t>ては、教育相談や家庭訪問等を実施し、迅速に対応</w:t>
      </w:r>
      <w:r>
        <w:rPr>
          <w:rFonts w:ascii="ＭＳ 明朝" w:hAnsi="ＭＳ 明朝" w:cs="ＭＳ 明朝" w:hint="eastAsia"/>
          <w:color w:val="000000"/>
          <w:kern w:val="0"/>
          <w:sz w:val="24"/>
          <w:szCs w:val="24"/>
        </w:rPr>
        <w:t>する</w:t>
      </w:r>
      <w:r w:rsidRPr="00BB788C">
        <w:rPr>
          <w:rFonts w:ascii="ＭＳ 明朝" w:hAnsi="ＭＳ 明朝" w:cs="ＭＳ 明朝" w:hint="eastAsia"/>
          <w:color w:val="000000"/>
          <w:kern w:val="0"/>
          <w:sz w:val="24"/>
          <w:szCs w:val="24"/>
        </w:rPr>
        <w:t>。</w:t>
      </w:r>
    </w:p>
    <w:p w14:paraId="7C594D43" w14:textId="77777777" w:rsidR="008D6DAD" w:rsidRPr="00BB788C"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p>
    <w:p w14:paraId="08F6063E" w14:textId="77777777" w:rsidR="008D6DAD" w:rsidRPr="00BB788C" w:rsidRDefault="008D6DAD" w:rsidP="00BB788C">
      <w:pPr>
        <w:autoSpaceDE w:val="0"/>
        <w:autoSpaceDN w:val="0"/>
        <w:adjustRightInd w:val="0"/>
        <w:jc w:val="left"/>
        <w:rPr>
          <w:rFonts w:ascii="ＭＳ 明朝" w:cs="Times New Roman"/>
          <w:color w:val="000000"/>
          <w:kern w:val="0"/>
          <w:sz w:val="24"/>
          <w:szCs w:val="24"/>
        </w:rPr>
      </w:pPr>
      <w:r>
        <w:rPr>
          <w:rFonts w:ascii="ＭＳ 明朝" w:hAnsi="ＭＳ 明朝" w:cs="ＭＳ 明朝" w:hint="eastAsia"/>
          <w:color w:val="000000"/>
          <w:kern w:val="0"/>
          <w:sz w:val="24"/>
          <w:szCs w:val="24"/>
        </w:rPr>
        <w:t xml:space="preserve">　〇教育相談（学校カウンセリング）の実施</w:t>
      </w:r>
    </w:p>
    <w:p w14:paraId="615A3896" w14:textId="77777777" w:rsidR="008D6DAD" w:rsidRPr="00BB788C"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w:t>
      </w:r>
      <w:r w:rsidRPr="00BB788C">
        <w:rPr>
          <w:rFonts w:ascii="ＭＳ 明朝" w:hAnsi="ＭＳ 明朝" w:cs="ＭＳ 明朝" w:hint="eastAsia"/>
          <w:color w:val="000000"/>
          <w:kern w:val="0"/>
          <w:sz w:val="24"/>
          <w:szCs w:val="24"/>
        </w:rPr>
        <w:t>教職員と</w:t>
      </w:r>
      <w:r w:rsidR="00EA6B3B">
        <w:rPr>
          <w:rFonts w:ascii="ＭＳ 明朝" w:hAnsi="ＭＳ 明朝" w:cs="ＭＳ 明朝" w:hint="eastAsia"/>
          <w:color w:val="000000"/>
          <w:kern w:val="0"/>
          <w:sz w:val="24"/>
          <w:szCs w:val="24"/>
        </w:rPr>
        <w:t>児童</w:t>
      </w:r>
      <w:r w:rsidRPr="00BB788C">
        <w:rPr>
          <w:rFonts w:ascii="ＭＳ 明朝" w:hAnsi="ＭＳ 明朝" w:cs="ＭＳ 明朝" w:hint="eastAsia"/>
          <w:color w:val="000000"/>
          <w:kern w:val="0"/>
          <w:sz w:val="24"/>
          <w:szCs w:val="24"/>
        </w:rPr>
        <w:t>の信頼関係</w:t>
      </w:r>
      <w:r>
        <w:rPr>
          <w:rFonts w:ascii="ＭＳ 明朝" w:hAnsi="ＭＳ 明朝" w:cs="ＭＳ 明朝" w:hint="eastAsia"/>
          <w:color w:val="000000"/>
          <w:kern w:val="0"/>
          <w:sz w:val="24"/>
          <w:szCs w:val="24"/>
        </w:rPr>
        <w:t>を</w:t>
      </w:r>
      <w:r w:rsidRPr="00BB788C">
        <w:rPr>
          <w:rFonts w:ascii="ＭＳ 明朝" w:hAnsi="ＭＳ 明朝" w:cs="ＭＳ 明朝" w:hint="eastAsia"/>
          <w:color w:val="000000"/>
          <w:kern w:val="0"/>
          <w:sz w:val="24"/>
          <w:szCs w:val="24"/>
        </w:rPr>
        <w:t>形成</w:t>
      </w:r>
      <w:r>
        <w:rPr>
          <w:rFonts w:ascii="ＭＳ 明朝" w:hAnsi="ＭＳ 明朝" w:cs="ＭＳ 明朝" w:hint="eastAsia"/>
          <w:color w:val="000000"/>
          <w:kern w:val="0"/>
          <w:sz w:val="24"/>
          <w:szCs w:val="24"/>
        </w:rPr>
        <w:t>する</w:t>
      </w:r>
      <w:r w:rsidR="00EA6B3B">
        <w:rPr>
          <w:rFonts w:ascii="ＭＳ 明朝" w:hAnsi="ＭＳ 明朝" w:cs="ＭＳ 明朝" w:hint="eastAsia"/>
          <w:color w:val="000000"/>
          <w:kern w:val="0"/>
          <w:sz w:val="24"/>
          <w:szCs w:val="24"/>
        </w:rPr>
        <w:t>ために</w:t>
      </w:r>
      <w:r w:rsidRPr="00BB788C">
        <w:rPr>
          <w:rFonts w:ascii="ＭＳ 明朝" w:hAnsi="ＭＳ 明朝" w:cs="ＭＳ 明朝" w:hint="eastAsia"/>
          <w:color w:val="000000"/>
          <w:kern w:val="0"/>
          <w:sz w:val="24"/>
          <w:szCs w:val="24"/>
        </w:rPr>
        <w:t>日常生活の中での教職員の声かけ等、子どもが日頃から気軽に相談できる環境をつくる。</w:t>
      </w:r>
    </w:p>
    <w:p w14:paraId="5D39B7F2" w14:textId="77777777" w:rsidR="008D6DAD"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w:t>
      </w:r>
      <w:r w:rsidRPr="00BB788C">
        <w:rPr>
          <w:rFonts w:ascii="ＭＳ 明朝" w:hAnsi="ＭＳ 明朝" w:cs="ＭＳ 明朝" w:hint="eastAsia"/>
          <w:color w:val="000000"/>
          <w:kern w:val="0"/>
          <w:sz w:val="24"/>
          <w:szCs w:val="24"/>
        </w:rPr>
        <w:t>定期的な教育相談</w:t>
      </w:r>
      <w:r>
        <w:rPr>
          <w:rFonts w:ascii="ＭＳ 明朝" w:hAnsi="ＭＳ 明朝" w:cs="ＭＳ 明朝" w:hint="eastAsia"/>
          <w:color w:val="000000"/>
          <w:kern w:val="0"/>
          <w:sz w:val="24"/>
          <w:szCs w:val="24"/>
        </w:rPr>
        <w:t>期間</w:t>
      </w:r>
      <w:r w:rsidRPr="00BB788C">
        <w:rPr>
          <w:rFonts w:ascii="ＭＳ 明朝" w:hAnsi="ＭＳ 明朝" w:cs="ＭＳ 明朝" w:hint="eastAsia"/>
          <w:color w:val="000000"/>
          <w:kern w:val="0"/>
          <w:sz w:val="24"/>
          <w:szCs w:val="24"/>
        </w:rPr>
        <w:t>を設けて、全児童を対象とした教育相談を実施する</w:t>
      </w:r>
      <w:r>
        <w:rPr>
          <w:rFonts w:ascii="ＭＳ 明朝" w:hAnsi="ＭＳ 明朝" w:cs="ＭＳ 明朝" w:hint="eastAsia"/>
          <w:color w:val="000000"/>
          <w:kern w:val="0"/>
          <w:sz w:val="24"/>
          <w:szCs w:val="24"/>
        </w:rPr>
        <w:t xml:space="preserve">。　</w:t>
      </w:r>
    </w:p>
    <w:p w14:paraId="0A529682" w14:textId="77777777" w:rsidR="00EA6B3B" w:rsidRDefault="00EA6B3B" w:rsidP="009A7653">
      <w:pPr>
        <w:autoSpaceDE w:val="0"/>
        <w:autoSpaceDN w:val="0"/>
        <w:adjustRightInd w:val="0"/>
        <w:ind w:firstLineChars="100" w:firstLine="240"/>
        <w:jc w:val="left"/>
        <w:rPr>
          <w:rFonts w:ascii="ＭＳ 明朝" w:hAnsi="ＭＳ 明朝" w:cs="ＭＳ 明朝"/>
          <w:color w:val="000000"/>
          <w:kern w:val="0"/>
          <w:sz w:val="24"/>
          <w:szCs w:val="24"/>
        </w:rPr>
      </w:pPr>
    </w:p>
    <w:p w14:paraId="1D64B9AB" w14:textId="77777777" w:rsidR="008D6DAD" w:rsidRDefault="008D6DAD" w:rsidP="009A7653">
      <w:pPr>
        <w:autoSpaceDE w:val="0"/>
        <w:autoSpaceDN w:val="0"/>
        <w:adjustRightInd w:val="0"/>
        <w:ind w:firstLineChars="100" w:firstLine="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〇いじめ実態調査アンケート</w:t>
      </w:r>
    </w:p>
    <w:p w14:paraId="3C3390B1" w14:textId="77777777" w:rsidR="008D6DAD" w:rsidRPr="00D25B34" w:rsidRDefault="008D6DAD" w:rsidP="00D25B34">
      <w:pPr>
        <w:numPr>
          <w:ilvl w:val="0"/>
          <w:numId w:val="1"/>
        </w:numPr>
        <w:autoSpaceDE w:val="0"/>
        <w:autoSpaceDN w:val="0"/>
        <w:adjustRightInd w:val="0"/>
        <w:jc w:val="left"/>
        <w:rPr>
          <w:rFonts w:ascii="ＭＳ 明朝" w:cs="ＭＳ 明朝"/>
          <w:color w:val="000000"/>
          <w:kern w:val="0"/>
          <w:sz w:val="24"/>
          <w:szCs w:val="24"/>
        </w:rPr>
      </w:pPr>
      <w:r>
        <w:rPr>
          <w:rFonts w:ascii="ＭＳ 明朝" w:hAnsi="ＭＳ 明朝" w:cs="ＭＳ 明朝" w:hint="eastAsia"/>
          <w:color w:val="000000"/>
          <w:kern w:val="0"/>
          <w:sz w:val="24"/>
          <w:szCs w:val="24"/>
        </w:rPr>
        <w:t>アンケートは発見の手立ての一つであると認識した上で、</w:t>
      </w:r>
      <w:r w:rsidRPr="00BB788C">
        <w:rPr>
          <w:rFonts w:ascii="ＭＳ 明朝" w:hAnsi="ＭＳ 明朝" w:cs="ＭＳ 明朝" w:hint="eastAsia"/>
          <w:color w:val="000000"/>
          <w:kern w:val="0"/>
          <w:sz w:val="24"/>
          <w:szCs w:val="24"/>
        </w:rPr>
        <w:t>実態に応じて随時実施する</w:t>
      </w:r>
      <w:r>
        <w:rPr>
          <w:rFonts w:ascii="ＭＳ 明朝" w:hAnsi="ＭＳ 明朝" w:cs="ＭＳ 明朝" w:hint="eastAsia"/>
          <w:color w:val="000000"/>
          <w:kern w:val="0"/>
          <w:sz w:val="24"/>
          <w:szCs w:val="24"/>
        </w:rPr>
        <w:t>。</w:t>
      </w:r>
      <w:r w:rsidR="00D9061A" w:rsidRPr="00A90563">
        <w:rPr>
          <w:rFonts w:ascii="ＭＳ 明朝" w:hAnsi="ＭＳ 明朝" w:cs="ＭＳ 明朝" w:hint="eastAsia"/>
          <w:color w:val="000000"/>
          <w:kern w:val="0"/>
          <w:sz w:val="24"/>
          <w:szCs w:val="24"/>
        </w:rPr>
        <w:t>実施月は5月、7月、10月、12月、</w:t>
      </w:r>
      <w:r w:rsidR="0068256B" w:rsidRPr="00A90563">
        <w:rPr>
          <w:rFonts w:ascii="ＭＳ 明朝" w:hAnsi="ＭＳ 明朝" w:cs="ＭＳ 明朝" w:hint="eastAsia"/>
          <w:color w:val="000000"/>
          <w:kern w:val="0"/>
          <w:sz w:val="24"/>
          <w:szCs w:val="24"/>
        </w:rPr>
        <w:t>2</w:t>
      </w:r>
      <w:r w:rsidR="00D9061A" w:rsidRPr="00A90563">
        <w:rPr>
          <w:rFonts w:ascii="ＭＳ 明朝" w:hAnsi="ＭＳ 明朝" w:cs="ＭＳ 明朝" w:hint="eastAsia"/>
          <w:color w:val="000000"/>
          <w:kern w:val="0"/>
          <w:sz w:val="24"/>
          <w:szCs w:val="24"/>
        </w:rPr>
        <w:t>月の年間５回</w:t>
      </w:r>
      <w:r w:rsidRPr="00A90563">
        <w:rPr>
          <w:rFonts w:ascii="ＭＳ 明朝" w:hAnsi="ＭＳ 明朝" w:cs="ＭＳ 明朝" w:hint="eastAsia"/>
          <w:color w:val="000000"/>
          <w:kern w:val="0"/>
          <w:sz w:val="24"/>
          <w:szCs w:val="24"/>
        </w:rPr>
        <w:t>実施</w:t>
      </w:r>
      <w:r w:rsidR="00EA6B3B" w:rsidRPr="00A90563">
        <w:rPr>
          <w:rFonts w:ascii="ＭＳ 明朝" w:hAnsi="ＭＳ 明朝" w:cs="ＭＳ 明朝" w:hint="eastAsia"/>
          <w:color w:val="000000"/>
          <w:kern w:val="0"/>
          <w:sz w:val="24"/>
          <w:szCs w:val="24"/>
        </w:rPr>
        <w:t>す</w:t>
      </w:r>
      <w:r w:rsidR="00EA6B3B" w:rsidRPr="00D25B34">
        <w:rPr>
          <w:rFonts w:ascii="ＭＳ 明朝" w:hAnsi="ＭＳ 明朝" w:cs="ＭＳ 明朝" w:hint="eastAsia"/>
          <w:color w:val="000000"/>
          <w:kern w:val="0"/>
          <w:sz w:val="24"/>
          <w:szCs w:val="24"/>
        </w:rPr>
        <w:t>る</w:t>
      </w:r>
      <w:r w:rsidRPr="00D25B34">
        <w:rPr>
          <w:rFonts w:ascii="ＭＳ 明朝" w:hAnsi="ＭＳ 明朝" w:cs="ＭＳ 明朝" w:hint="eastAsia"/>
          <w:color w:val="000000"/>
          <w:kern w:val="0"/>
          <w:sz w:val="24"/>
          <w:szCs w:val="24"/>
        </w:rPr>
        <w:t>。</w:t>
      </w:r>
    </w:p>
    <w:p w14:paraId="2142994A" w14:textId="77777777" w:rsidR="008D6DAD" w:rsidRPr="00A90563" w:rsidRDefault="008D6DAD" w:rsidP="00321B5E">
      <w:pPr>
        <w:autoSpaceDE w:val="0"/>
        <w:autoSpaceDN w:val="0"/>
        <w:adjustRightInd w:val="0"/>
        <w:ind w:leftChars="200" w:left="660" w:hangingChars="100" w:hanging="240"/>
        <w:jc w:val="left"/>
        <w:rPr>
          <w:rFonts w:ascii="ＭＳ 明朝" w:cs="Times New Roman"/>
          <w:color w:val="000000"/>
          <w:kern w:val="0"/>
          <w:sz w:val="24"/>
          <w:szCs w:val="24"/>
        </w:rPr>
      </w:pPr>
      <w:r w:rsidRPr="00A90563">
        <w:rPr>
          <w:rFonts w:ascii="ＭＳ 明朝" w:hAnsi="ＭＳ 明朝" w:cs="ＭＳ 明朝" w:hint="eastAsia"/>
          <w:color w:val="000000"/>
          <w:kern w:val="0"/>
          <w:sz w:val="24"/>
          <w:szCs w:val="24"/>
        </w:rPr>
        <w:t>・</w:t>
      </w:r>
      <w:r w:rsidR="0068256B" w:rsidRPr="00A90563">
        <w:rPr>
          <w:rFonts w:ascii="ＭＳ 明朝" w:hAnsi="ＭＳ 明朝" w:cs="ＭＳ 明朝" w:hint="eastAsia"/>
          <w:color w:val="000000"/>
          <w:kern w:val="0"/>
          <w:sz w:val="24"/>
          <w:szCs w:val="24"/>
        </w:rPr>
        <w:t xml:space="preserve"> </w:t>
      </w:r>
      <w:r w:rsidRPr="00A90563">
        <w:rPr>
          <w:rFonts w:ascii="ＭＳ 明朝" w:hAnsi="ＭＳ 明朝" w:cs="ＭＳ 明朝" w:hint="eastAsia"/>
          <w:color w:val="000000"/>
          <w:kern w:val="0"/>
          <w:sz w:val="24"/>
          <w:szCs w:val="24"/>
        </w:rPr>
        <w:t>記名、無記名、</w:t>
      </w:r>
      <w:r w:rsidR="00321B5E" w:rsidRPr="00A90563">
        <w:rPr>
          <w:rFonts w:ascii="ＭＳ 明朝" w:hAnsi="ＭＳ 明朝" w:cs="ＭＳ 明朝" w:hint="eastAsia"/>
          <w:color w:val="000000"/>
          <w:kern w:val="0"/>
          <w:sz w:val="24"/>
          <w:szCs w:val="24"/>
        </w:rPr>
        <w:t>又は選択・併用等の他、生活実態に含めるなど児童が記入しやすい形態で実施し、いじめの早期発見につなげる</w:t>
      </w:r>
      <w:r w:rsidRPr="00A90563">
        <w:rPr>
          <w:rFonts w:ascii="ＭＳ 明朝" w:hAnsi="ＭＳ 明朝" w:cs="ＭＳ 明朝" w:hint="eastAsia"/>
          <w:color w:val="000000"/>
          <w:kern w:val="0"/>
          <w:sz w:val="24"/>
          <w:szCs w:val="24"/>
        </w:rPr>
        <w:t>。</w:t>
      </w:r>
    </w:p>
    <w:p w14:paraId="12FF6E33" w14:textId="77777777" w:rsidR="008D6DAD" w:rsidRPr="00A90563" w:rsidRDefault="008D6DAD" w:rsidP="009A7653">
      <w:pPr>
        <w:autoSpaceDE w:val="0"/>
        <w:autoSpaceDN w:val="0"/>
        <w:adjustRightInd w:val="0"/>
        <w:ind w:firstLineChars="400" w:firstLine="680"/>
        <w:jc w:val="left"/>
        <w:rPr>
          <w:rFonts w:ascii="ＭＳ 明朝" w:cs="Times New Roman"/>
          <w:color w:val="000000"/>
          <w:kern w:val="0"/>
          <w:sz w:val="17"/>
          <w:szCs w:val="17"/>
        </w:rPr>
      </w:pPr>
    </w:p>
    <w:p w14:paraId="6C33447C" w14:textId="77777777" w:rsidR="008D6DAD" w:rsidRPr="006C78E6" w:rsidRDefault="00E651B0" w:rsidP="0002626C">
      <w:pPr>
        <w:rPr>
          <w:rFonts w:cs="Times New Roman"/>
          <w:b/>
          <w:bCs/>
          <w:sz w:val="24"/>
          <w:szCs w:val="24"/>
        </w:rPr>
      </w:pPr>
      <w:r>
        <w:rPr>
          <w:rFonts w:cs="ＭＳ 明朝" w:hint="eastAsia"/>
          <w:b/>
          <w:bCs/>
          <w:sz w:val="24"/>
          <w:szCs w:val="24"/>
        </w:rPr>
        <w:t>Ⅲ</w:t>
      </w:r>
      <w:r w:rsidR="007757CA">
        <w:rPr>
          <w:rFonts w:cs="ＭＳ 明朝" w:hint="eastAsia"/>
          <w:b/>
          <w:bCs/>
          <w:sz w:val="24"/>
          <w:szCs w:val="24"/>
        </w:rPr>
        <w:t xml:space="preserve">　</w:t>
      </w:r>
      <w:r w:rsidR="008D6DAD" w:rsidRPr="006C78E6">
        <w:rPr>
          <w:rFonts w:cs="ＭＳ 明朝" w:hint="eastAsia"/>
          <w:b/>
          <w:bCs/>
          <w:sz w:val="24"/>
          <w:szCs w:val="24"/>
        </w:rPr>
        <w:t>いじめの早期対応</w:t>
      </w:r>
      <w:r w:rsidR="008D6DAD">
        <w:rPr>
          <w:rFonts w:cs="ＭＳ 明朝" w:hint="eastAsia"/>
          <w:b/>
          <w:bCs/>
          <w:sz w:val="24"/>
          <w:szCs w:val="24"/>
        </w:rPr>
        <w:t>について　～問題を軽視せず、迅速かつ組織的に対応～</w:t>
      </w:r>
      <w:r w:rsidR="008D6DAD" w:rsidRPr="006C78E6">
        <w:rPr>
          <w:rFonts w:cs="ＭＳ 明朝" w:hint="eastAsia"/>
          <w:b/>
          <w:bCs/>
          <w:sz w:val="24"/>
          <w:szCs w:val="24"/>
        </w:rPr>
        <w:t xml:space="preserve">　</w:t>
      </w:r>
    </w:p>
    <w:p w14:paraId="05D73E77" w14:textId="77777777" w:rsidR="008D6DAD" w:rsidRDefault="008D6DAD" w:rsidP="009A7653">
      <w:pPr>
        <w:ind w:firstLineChars="100" w:firstLine="240"/>
        <w:rPr>
          <w:rFonts w:cs="Times New Roman"/>
          <w:sz w:val="24"/>
          <w:szCs w:val="24"/>
        </w:rPr>
      </w:pPr>
      <w:r>
        <w:rPr>
          <w:rFonts w:cs="ＭＳ 明朝" w:hint="eastAsia"/>
          <w:sz w:val="24"/>
          <w:szCs w:val="24"/>
        </w:rPr>
        <w:t>〇正確な実態把握</w:t>
      </w:r>
    </w:p>
    <w:p w14:paraId="2D84009F" w14:textId="77777777" w:rsidR="008D6DAD" w:rsidRDefault="008D6DAD" w:rsidP="009A7653">
      <w:pPr>
        <w:ind w:firstLineChars="100" w:firstLine="240"/>
        <w:rPr>
          <w:rFonts w:cs="Times New Roman"/>
          <w:sz w:val="24"/>
          <w:szCs w:val="24"/>
        </w:rPr>
      </w:pPr>
      <w:r>
        <w:rPr>
          <w:rFonts w:cs="ＭＳ 明朝" w:hint="eastAsia"/>
          <w:sz w:val="24"/>
          <w:szCs w:val="24"/>
        </w:rPr>
        <w:t xml:space="preserve">　・当事者双方、周りの子どもから、個々に聴き取り、記録する。</w:t>
      </w:r>
    </w:p>
    <w:p w14:paraId="3C189FBD" w14:textId="77777777" w:rsidR="008D6DAD" w:rsidRDefault="008D6DAD" w:rsidP="009A7653">
      <w:pPr>
        <w:ind w:firstLineChars="100" w:firstLine="240"/>
        <w:rPr>
          <w:rFonts w:cs="Times New Roman"/>
          <w:sz w:val="24"/>
          <w:szCs w:val="24"/>
        </w:rPr>
      </w:pPr>
      <w:r>
        <w:rPr>
          <w:rFonts w:cs="ＭＳ 明朝" w:hint="eastAsia"/>
          <w:sz w:val="24"/>
          <w:szCs w:val="24"/>
        </w:rPr>
        <w:t xml:space="preserve">　・関係教職員との情報を共有し、事案を正確に把握する。</w:t>
      </w:r>
    </w:p>
    <w:p w14:paraId="17B4F68C" w14:textId="77777777" w:rsidR="008D6DAD" w:rsidRDefault="008D6DAD" w:rsidP="009A7653">
      <w:pPr>
        <w:ind w:firstLineChars="100" w:firstLine="240"/>
        <w:rPr>
          <w:rFonts w:cs="Times New Roman"/>
          <w:sz w:val="24"/>
          <w:szCs w:val="24"/>
        </w:rPr>
      </w:pPr>
    </w:p>
    <w:p w14:paraId="14630705" w14:textId="77777777" w:rsidR="008D6DAD" w:rsidRDefault="008D6DAD" w:rsidP="009A7653">
      <w:pPr>
        <w:ind w:firstLineChars="100" w:firstLine="240"/>
        <w:rPr>
          <w:rFonts w:cs="ＭＳ 明朝"/>
          <w:sz w:val="24"/>
          <w:szCs w:val="24"/>
        </w:rPr>
      </w:pPr>
      <w:r>
        <w:rPr>
          <w:rFonts w:cs="ＭＳ 明朝" w:hint="eastAsia"/>
          <w:sz w:val="24"/>
          <w:szCs w:val="24"/>
        </w:rPr>
        <w:t>〇指導体制、方針決定</w:t>
      </w:r>
    </w:p>
    <w:p w14:paraId="3610FA19" w14:textId="77777777" w:rsidR="00BC5F2C" w:rsidRPr="00A90563" w:rsidRDefault="00BC5F2C" w:rsidP="00BC5F2C">
      <w:pPr>
        <w:ind w:leftChars="100" w:left="690" w:hangingChars="200" w:hanging="480"/>
        <w:rPr>
          <w:rFonts w:cs="Times New Roman"/>
          <w:sz w:val="24"/>
          <w:szCs w:val="24"/>
        </w:rPr>
      </w:pPr>
      <w:r>
        <w:rPr>
          <w:rFonts w:cs="ＭＳ 明朝" w:hint="eastAsia"/>
          <w:sz w:val="24"/>
          <w:szCs w:val="24"/>
        </w:rPr>
        <w:t xml:space="preserve">　</w:t>
      </w:r>
      <w:r w:rsidRPr="00A90563">
        <w:rPr>
          <w:rFonts w:cs="ＭＳ 明朝" w:hint="eastAsia"/>
          <w:sz w:val="24"/>
          <w:szCs w:val="24"/>
        </w:rPr>
        <w:t>・いじめを発見した教職員が問題を抱え込むことがないように、いじめ防　止対策委員会を中心にした情報の共有体制をつくり、実効性を高める。</w:t>
      </w:r>
    </w:p>
    <w:p w14:paraId="44575C29" w14:textId="77777777" w:rsidR="008D6DAD" w:rsidRDefault="008D6DAD" w:rsidP="009A7653">
      <w:pPr>
        <w:ind w:firstLineChars="100" w:firstLine="240"/>
        <w:rPr>
          <w:rFonts w:cs="Times New Roman"/>
          <w:sz w:val="24"/>
          <w:szCs w:val="24"/>
        </w:rPr>
      </w:pPr>
      <w:r>
        <w:rPr>
          <w:rFonts w:cs="ＭＳ 明朝" w:hint="eastAsia"/>
          <w:sz w:val="24"/>
          <w:szCs w:val="24"/>
        </w:rPr>
        <w:t xml:space="preserve">　・教職員全員で共通理解を図り、指導のねらいを明確にする。</w:t>
      </w:r>
    </w:p>
    <w:p w14:paraId="66776AE2" w14:textId="77777777" w:rsidR="008D6DAD" w:rsidRDefault="008D6DAD" w:rsidP="009A7653">
      <w:pPr>
        <w:ind w:firstLineChars="100" w:firstLine="240"/>
        <w:rPr>
          <w:rFonts w:cs="Times New Roman"/>
          <w:sz w:val="24"/>
          <w:szCs w:val="24"/>
        </w:rPr>
      </w:pPr>
      <w:r>
        <w:rPr>
          <w:rFonts w:cs="ＭＳ 明朝" w:hint="eastAsia"/>
          <w:sz w:val="24"/>
          <w:szCs w:val="24"/>
        </w:rPr>
        <w:t xml:space="preserve">　・指導体制を整え、対応する教職員の役割分担をする。</w:t>
      </w:r>
    </w:p>
    <w:p w14:paraId="0E4C3FB7" w14:textId="77777777" w:rsidR="008D6DAD" w:rsidRDefault="008D6DAD" w:rsidP="009A7653">
      <w:pPr>
        <w:ind w:firstLineChars="100" w:firstLine="240"/>
        <w:rPr>
          <w:rFonts w:cs="ＭＳ 明朝"/>
          <w:sz w:val="24"/>
          <w:szCs w:val="24"/>
        </w:rPr>
      </w:pPr>
      <w:r>
        <w:rPr>
          <w:rFonts w:cs="ＭＳ 明朝" w:hint="eastAsia"/>
          <w:sz w:val="24"/>
          <w:szCs w:val="24"/>
        </w:rPr>
        <w:lastRenderedPageBreak/>
        <w:t xml:space="preserve">　・教育委員会、関係機関との連絡調整を行う。</w:t>
      </w:r>
    </w:p>
    <w:p w14:paraId="1E34FA44" w14:textId="77777777" w:rsidR="00A90563" w:rsidRDefault="00A90563" w:rsidP="00D25B34">
      <w:pPr>
        <w:ind w:firstLineChars="200" w:firstLine="480"/>
        <w:rPr>
          <w:rFonts w:cs="Times New Roman"/>
          <w:sz w:val="24"/>
          <w:szCs w:val="24"/>
        </w:rPr>
      </w:pPr>
      <w:r>
        <w:rPr>
          <w:rFonts w:cs="ＭＳ 明朝" w:hint="eastAsia"/>
          <w:sz w:val="24"/>
          <w:szCs w:val="24"/>
        </w:rPr>
        <w:t>・小野南中学校区小中一貫教育の中で指導体制、方針を共有する。</w:t>
      </w:r>
    </w:p>
    <w:p w14:paraId="7171D1AD" w14:textId="77777777" w:rsidR="008D6DAD" w:rsidRDefault="008D6DAD" w:rsidP="009A7653">
      <w:pPr>
        <w:ind w:firstLineChars="100" w:firstLine="240"/>
        <w:rPr>
          <w:rFonts w:cs="Times New Roman"/>
          <w:sz w:val="24"/>
          <w:szCs w:val="24"/>
        </w:rPr>
      </w:pPr>
    </w:p>
    <w:p w14:paraId="3685C4EC" w14:textId="77777777" w:rsidR="008D6DAD" w:rsidRDefault="008D6DAD" w:rsidP="009A7653">
      <w:pPr>
        <w:ind w:firstLineChars="100" w:firstLine="240"/>
        <w:rPr>
          <w:rFonts w:cs="Times New Roman"/>
          <w:sz w:val="24"/>
          <w:szCs w:val="24"/>
        </w:rPr>
      </w:pPr>
      <w:r>
        <w:rPr>
          <w:rFonts w:cs="ＭＳ 明朝" w:hint="eastAsia"/>
          <w:sz w:val="24"/>
          <w:szCs w:val="24"/>
        </w:rPr>
        <w:t>〇</w:t>
      </w:r>
      <w:r w:rsidR="00EA6B3B">
        <w:rPr>
          <w:rFonts w:cs="ＭＳ 明朝" w:hint="eastAsia"/>
          <w:sz w:val="24"/>
          <w:szCs w:val="24"/>
        </w:rPr>
        <w:t>児童</w:t>
      </w:r>
      <w:r>
        <w:rPr>
          <w:rFonts w:cs="ＭＳ 明朝" w:hint="eastAsia"/>
          <w:sz w:val="24"/>
          <w:szCs w:val="24"/>
        </w:rPr>
        <w:t>への指導・支援</w:t>
      </w:r>
    </w:p>
    <w:p w14:paraId="44E05AF0" w14:textId="77777777" w:rsidR="008D6DAD" w:rsidRDefault="008D6DAD" w:rsidP="0002626C">
      <w:pPr>
        <w:rPr>
          <w:rFonts w:cs="Times New Roman"/>
          <w:sz w:val="24"/>
          <w:szCs w:val="24"/>
        </w:rPr>
      </w:pPr>
      <w:r>
        <w:rPr>
          <w:rFonts w:cs="ＭＳ 明朝" w:hint="eastAsia"/>
          <w:sz w:val="24"/>
          <w:szCs w:val="24"/>
        </w:rPr>
        <w:t xml:space="preserve">　　・いじめられた子どもの保護、心配や不安を取り除く。</w:t>
      </w:r>
    </w:p>
    <w:p w14:paraId="6E0D94C8" w14:textId="77777777" w:rsidR="008D6DAD" w:rsidRDefault="008D6DAD" w:rsidP="009A7653">
      <w:pPr>
        <w:ind w:left="720" w:hangingChars="300" w:hanging="720"/>
        <w:rPr>
          <w:rFonts w:cs="Times New Roman"/>
          <w:sz w:val="24"/>
          <w:szCs w:val="24"/>
        </w:rPr>
      </w:pPr>
      <w:r>
        <w:rPr>
          <w:rFonts w:cs="ＭＳ 明朝" w:hint="eastAsia"/>
          <w:sz w:val="24"/>
          <w:szCs w:val="24"/>
        </w:rPr>
        <w:t xml:space="preserve">　　・いじめた</w:t>
      </w:r>
      <w:r w:rsidR="00EA6B3B">
        <w:rPr>
          <w:rFonts w:cs="ＭＳ 明朝" w:hint="eastAsia"/>
          <w:sz w:val="24"/>
          <w:szCs w:val="24"/>
        </w:rPr>
        <w:t>児童</w:t>
      </w:r>
      <w:r>
        <w:rPr>
          <w:rFonts w:cs="ＭＳ 明朝" w:hint="eastAsia"/>
          <w:sz w:val="24"/>
          <w:szCs w:val="24"/>
        </w:rPr>
        <w:t>に対して、相手の苦しみや痛み、思いを寄せる指導を十分に行うとともに、「いじめは決して許される行為ではない」という人権意識を持たせる。</w:t>
      </w:r>
    </w:p>
    <w:p w14:paraId="1A11B691" w14:textId="77777777" w:rsidR="008D6DAD" w:rsidRDefault="008D6DAD" w:rsidP="009A7653">
      <w:pPr>
        <w:ind w:firstLineChars="100" w:firstLine="240"/>
        <w:rPr>
          <w:rFonts w:cs="Times New Roman"/>
          <w:sz w:val="24"/>
          <w:szCs w:val="24"/>
        </w:rPr>
      </w:pPr>
      <w:r>
        <w:rPr>
          <w:rFonts w:cs="ＭＳ 明朝" w:hint="eastAsia"/>
          <w:sz w:val="24"/>
          <w:szCs w:val="24"/>
        </w:rPr>
        <w:t>〇保護者との連携</w:t>
      </w:r>
    </w:p>
    <w:p w14:paraId="3495A088" w14:textId="77777777" w:rsidR="008D6DAD" w:rsidRDefault="008D6DAD" w:rsidP="009A7653">
      <w:pPr>
        <w:ind w:firstLineChars="100" w:firstLine="240"/>
        <w:rPr>
          <w:rFonts w:cs="Times New Roman"/>
          <w:sz w:val="24"/>
          <w:szCs w:val="24"/>
        </w:rPr>
      </w:pPr>
      <w:r>
        <w:rPr>
          <w:rFonts w:cs="ＭＳ 明朝" w:hint="eastAsia"/>
          <w:sz w:val="24"/>
          <w:szCs w:val="24"/>
        </w:rPr>
        <w:t xml:space="preserve">　・いじめ事案解消のための具体的な対策について説明する。</w:t>
      </w:r>
    </w:p>
    <w:p w14:paraId="6B3C62A9" w14:textId="77777777" w:rsidR="008D6DAD" w:rsidRDefault="008D6DAD" w:rsidP="009A7653">
      <w:pPr>
        <w:ind w:firstLineChars="100" w:firstLine="240"/>
        <w:rPr>
          <w:rFonts w:cs="Times New Roman"/>
          <w:sz w:val="24"/>
          <w:szCs w:val="24"/>
        </w:rPr>
      </w:pPr>
      <w:r>
        <w:rPr>
          <w:rFonts w:cs="ＭＳ 明朝" w:hint="eastAsia"/>
          <w:sz w:val="24"/>
          <w:szCs w:val="24"/>
        </w:rPr>
        <w:t xml:space="preserve">　・保護者の協力を求め、学校との指導連携について協議する。</w:t>
      </w:r>
    </w:p>
    <w:p w14:paraId="06A1E4C2" w14:textId="77777777" w:rsidR="008D6DAD" w:rsidRDefault="008D6DAD" w:rsidP="009A7653">
      <w:pPr>
        <w:ind w:firstLineChars="100" w:firstLine="240"/>
        <w:rPr>
          <w:rFonts w:cs="Times New Roman"/>
          <w:sz w:val="24"/>
          <w:szCs w:val="24"/>
        </w:rPr>
      </w:pPr>
    </w:p>
    <w:p w14:paraId="0BD1A798" w14:textId="77777777" w:rsidR="008D6DAD" w:rsidRDefault="008D6DAD" w:rsidP="009A7653">
      <w:pPr>
        <w:ind w:firstLineChars="100" w:firstLine="240"/>
        <w:rPr>
          <w:rFonts w:cs="Times New Roman"/>
          <w:sz w:val="24"/>
          <w:szCs w:val="24"/>
        </w:rPr>
      </w:pPr>
      <w:r>
        <w:rPr>
          <w:rFonts w:cs="ＭＳ 明朝" w:hint="eastAsia"/>
          <w:sz w:val="24"/>
          <w:szCs w:val="24"/>
        </w:rPr>
        <w:t>〇今後の対応</w:t>
      </w:r>
    </w:p>
    <w:p w14:paraId="05171FC7" w14:textId="77777777" w:rsidR="008D6DAD" w:rsidRDefault="008D6DAD" w:rsidP="009A7653">
      <w:pPr>
        <w:ind w:firstLineChars="100" w:firstLine="240"/>
        <w:rPr>
          <w:rFonts w:cs="Times New Roman"/>
          <w:sz w:val="24"/>
          <w:szCs w:val="24"/>
        </w:rPr>
      </w:pPr>
      <w:r>
        <w:rPr>
          <w:rFonts w:cs="ＭＳ 明朝" w:hint="eastAsia"/>
          <w:sz w:val="24"/>
          <w:szCs w:val="24"/>
        </w:rPr>
        <w:t xml:space="preserve">　・継続的に指導・支援を行う。</w:t>
      </w:r>
    </w:p>
    <w:p w14:paraId="632AD98D" w14:textId="77777777" w:rsidR="001B2DAB" w:rsidRDefault="008D6DAD" w:rsidP="001B2DAB">
      <w:pPr>
        <w:ind w:leftChars="100" w:left="210"/>
        <w:rPr>
          <w:rFonts w:cs="ＭＳ 明朝"/>
          <w:sz w:val="24"/>
          <w:szCs w:val="24"/>
        </w:rPr>
      </w:pPr>
      <w:r>
        <w:rPr>
          <w:rFonts w:cs="ＭＳ 明朝" w:hint="eastAsia"/>
          <w:sz w:val="24"/>
          <w:szCs w:val="24"/>
        </w:rPr>
        <w:t xml:space="preserve">　・カウンセラー</w:t>
      </w:r>
      <w:r w:rsidR="001B2DAB">
        <w:rPr>
          <w:rFonts w:cs="ＭＳ 明朝" w:hint="eastAsia"/>
          <w:sz w:val="24"/>
          <w:szCs w:val="24"/>
        </w:rPr>
        <w:t>・</w:t>
      </w:r>
      <w:r w:rsidR="001B2DAB" w:rsidRPr="00A90563">
        <w:rPr>
          <w:rFonts w:cs="ＭＳ 明朝" w:hint="eastAsia"/>
          <w:sz w:val="24"/>
          <w:szCs w:val="24"/>
        </w:rPr>
        <w:t>スクールソーシャルワーカー</w:t>
      </w:r>
      <w:r>
        <w:rPr>
          <w:rFonts w:cs="ＭＳ 明朝" w:hint="eastAsia"/>
          <w:sz w:val="24"/>
          <w:szCs w:val="24"/>
        </w:rPr>
        <w:t>等を活用し、</w:t>
      </w:r>
      <w:r w:rsidR="00EA6B3B">
        <w:rPr>
          <w:rFonts w:cs="ＭＳ 明朝" w:hint="eastAsia"/>
          <w:sz w:val="24"/>
          <w:szCs w:val="24"/>
        </w:rPr>
        <w:t>児童</w:t>
      </w:r>
      <w:r>
        <w:rPr>
          <w:rFonts w:cs="ＭＳ 明朝" w:hint="eastAsia"/>
          <w:sz w:val="24"/>
          <w:szCs w:val="24"/>
        </w:rPr>
        <w:t>の心のケア</w:t>
      </w:r>
    </w:p>
    <w:p w14:paraId="7DE8E244" w14:textId="77777777" w:rsidR="008D6DAD" w:rsidRDefault="008D6DAD" w:rsidP="001B2DAB">
      <w:pPr>
        <w:ind w:leftChars="100" w:left="210" w:firstLineChars="200" w:firstLine="480"/>
        <w:rPr>
          <w:rFonts w:cs="Times New Roman"/>
          <w:sz w:val="24"/>
          <w:szCs w:val="24"/>
        </w:rPr>
      </w:pPr>
      <w:r>
        <w:rPr>
          <w:rFonts w:cs="ＭＳ 明朝" w:hint="eastAsia"/>
          <w:sz w:val="24"/>
          <w:szCs w:val="24"/>
        </w:rPr>
        <w:t>を図る。</w:t>
      </w:r>
    </w:p>
    <w:p w14:paraId="6A3D480E" w14:textId="77777777" w:rsidR="008D6DAD" w:rsidRDefault="008D6DAD" w:rsidP="009A7653">
      <w:pPr>
        <w:ind w:firstLineChars="100" w:firstLine="240"/>
        <w:rPr>
          <w:rFonts w:cs="ＭＳ 明朝"/>
          <w:sz w:val="24"/>
          <w:szCs w:val="24"/>
        </w:rPr>
      </w:pPr>
      <w:r>
        <w:rPr>
          <w:rFonts w:cs="ＭＳ 明朝" w:hint="eastAsia"/>
          <w:sz w:val="24"/>
          <w:szCs w:val="24"/>
        </w:rPr>
        <w:t xml:space="preserve">　・心の教育の充実意を図り、誰もが大切にされる学級</w:t>
      </w:r>
      <w:r w:rsidR="001B2DAB">
        <w:rPr>
          <w:rFonts w:cs="ＭＳ 明朝" w:hint="eastAsia"/>
          <w:sz w:val="24"/>
          <w:szCs w:val="24"/>
        </w:rPr>
        <w:t>・</w:t>
      </w:r>
      <w:r w:rsidR="001B2DAB" w:rsidRPr="00BC2D6A">
        <w:rPr>
          <w:rFonts w:cs="ＭＳ 明朝" w:hint="eastAsia"/>
          <w:sz w:val="24"/>
          <w:szCs w:val="24"/>
        </w:rPr>
        <w:t>学校</w:t>
      </w:r>
      <w:r>
        <w:rPr>
          <w:rFonts w:cs="ＭＳ 明朝" w:hint="eastAsia"/>
          <w:sz w:val="24"/>
          <w:szCs w:val="24"/>
        </w:rPr>
        <w:t>運営を行う。</w:t>
      </w:r>
    </w:p>
    <w:p w14:paraId="4C023CF1" w14:textId="77777777" w:rsidR="008D6DAD" w:rsidRPr="00EA6B3B" w:rsidRDefault="00EA6B3B" w:rsidP="00EA6B3B">
      <w:pPr>
        <w:ind w:leftChars="114" w:left="719" w:hangingChars="200" w:hanging="480"/>
        <w:rPr>
          <w:rFonts w:ascii="ＭＳ 明朝" w:cs="Times New Roman"/>
          <w:color w:val="000000"/>
          <w:kern w:val="0"/>
          <w:sz w:val="24"/>
          <w:szCs w:val="24"/>
        </w:rPr>
      </w:pPr>
      <w:r>
        <w:rPr>
          <w:rFonts w:cs="ＭＳ 明朝" w:hint="eastAsia"/>
          <w:sz w:val="24"/>
          <w:szCs w:val="24"/>
        </w:rPr>
        <w:t xml:space="preserve">　</w:t>
      </w:r>
    </w:p>
    <w:p w14:paraId="0CE8CD0F" w14:textId="77777777" w:rsidR="008D6DAD" w:rsidRDefault="008D6DAD" w:rsidP="009A7653">
      <w:pPr>
        <w:autoSpaceDE w:val="0"/>
        <w:autoSpaceDN w:val="0"/>
        <w:adjustRightInd w:val="0"/>
        <w:ind w:firstLineChars="100" w:firstLine="240"/>
        <w:jc w:val="left"/>
        <w:rPr>
          <w:rFonts w:ascii="ＭＳ 明朝" w:cs="Times New Roman"/>
          <w:color w:val="000000"/>
          <w:kern w:val="0"/>
          <w:sz w:val="24"/>
          <w:szCs w:val="24"/>
        </w:rPr>
      </w:pPr>
      <w:r>
        <w:rPr>
          <w:rFonts w:ascii="ＭＳ 明朝" w:hAnsi="ＭＳ 明朝" w:cs="ＭＳ 明朝" w:hint="eastAsia"/>
          <w:color w:val="000000"/>
          <w:kern w:val="0"/>
          <w:sz w:val="24"/>
          <w:szCs w:val="24"/>
        </w:rPr>
        <w:t>〇</w:t>
      </w:r>
      <w:r w:rsidR="00BC5F2C">
        <w:rPr>
          <w:rFonts w:ascii="ＭＳ 明朝" w:hAnsi="ＭＳ 明朝" w:cs="ＭＳ 明朝" w:hint="eastAsia"/>
          <w:color w:val="000000"/>
          <w:kern w:val="0"/>
          <w:sz w:val="24"/>
          <w:szCs w:val="24"/>
        </w:rPr>
        <w:t>教職員のいじめ対応能力の向上</w:t>
      </w:r>
    </w:p>
    <w:p w14:paraId="5A0F7451" w14:textId="77777777" w:rsidR="008D6DAD" w:rsidRPr="00A90563" w:rsidRDefault="008D6DAD" w:rsidP="009A7653">
      <w:pPr>
        <w:autoSpaceDE w:val="0"/>
        <w:autoSpaceDN w:val="0"/>
        <w:adjustRightInd w:val="0"/>
        <w:ind w:leftChars="228" w:left="719" w:hangingChars="100" w:hanging="240"/>
        <w:jc w:val="left"/>
        <w:rPr>
          <w:rFonts w:ascii="ＭＳ 明朝" w:cs="Times New Roman"/>
          <w:color w:val="000000"/>
          <w:kern w:val="0"/>
          <w:sz w:val="24"/>
          <w:szCs w:val="24"/>
        </w:rPr>
      </w:pPr>
      <w:r w:rsidRPr="00A90563">
        <w:rPr>
          <w:rFonts w:ascii="ＭＳ 明朝" w:hAnsi="ＭＳ 明朝" w:cs="ＭＳ 明朝" w:hint="eastAsia"/>
          <w:color w:val="000000"/>
          <w:kern w:val="0"/>
          <w:sz w:val="24"/>
          <w:szCs w:val="24"/>
        </w:rPr>
        <w:t>・</w:t>
      </w:r>
      <w:r w:rsidR="00BC5F2C" w:rsidRPr="00A90563">
        <w:rPr>
          <w:rFonts w:ascii="ＭＳ 明朝" w:hAnsi="ＭＳ 明朝" w:cs="ＭＳ 明朝" w:hint="eastAsia"/>
          <w:color w:val="000000"/>
          <w:kern w:val="0"/>
          <w:sz w:val="24"/>
          <w:szCs w:val="24"/>
        </w:rPr>
        <w:t>全教職員に法令の</w:t>
      </w:r>
      <w:r w:rsidR="009114EF" w:rsidRPr="00A90563">
        <w:rPr>
          <w:rFonts w:ascii="ＭＳ 明朝" w:hAnsi="ＭＳ 明朝" w:cs="ＭＳ 明朝" w:hint="eastAsia"/>
          <w:color w:val="000000"/>
          <w:kern w:val="0"/>
          <w:sz w:val="24"/>
          <w:szCs w:val="24"/>
        </w:rPr>
        <w:t>趣旨や法令に基づく対応を周知するよう研修の充実を図る。</w:t>
      </w:r>
    </w:p>
    <w:p w14:paraId="1DEE264A" w14:textId="77777777" w:rsidR="008D6DAD" w:rsidRPr="00A90563" w:rsidRDefault="008D6DAD" w:rsidP="009A7653">
      <w:pPr>
        <w:autoSpaceDE w:val="0"/>
        <w:autoSpaceDN w:val="0"/>
        <w:adjustRightInd w:val="0"/>
        <w:ind w:leftChars="228" w:left="719" w:hangingChars="100" w:hanging="240"/>
        <w:jc w:val="left"/>
        <w:rPr>
          <w:rFonts w:ascii="ＭＳ 明朝" w:hAnsi="ＭＳ 明朝" w:cs="ＭＳ 明朝"/>
          <w:color w:val="000000"/>
          <w:kern w:val="0"/>
          <w:sz w:val="24"/>
          <w:szCs w:val="24"/>
        </w:rPr>
      </w:pPr>
      <w:r w:rsidRPr="00A90563">
        <w:rPr>
          <w:rFonts w:ascii="ＭＳ 明朝" w:hAnsi="ＭＳ 明朝" w:cs="ＭＳ 明朝" w:hint="eastAsia"/>
          <w:color w:val="000000"/>
          <w:kern w:val="0"/>
          <w:sz w:val="24"/>
          <w:szCs w:val="24"/>
        </w:rPr>
        <w:t>・</w:t>
      </w:r>
      <w:r w:rsidR="009114EF" w:rsidRPr="00A90563">
        <w:rPr>
          <w:rFonts w:ascii="ＭＳ 明朝" w:hAnsi="ＭＳ 明朝" w:cs="ＭＳ 明朝" w:hint="eastAsia"/>
          <w:color w:val="000000"/>
          <w:kern w:val="0"/>
          <w:sz w:val="24"/>
          <w:szCs w:val="24"/>
        </w:rPr>
        <w:t>「いじめ未然防止プログラム」の活用や、いじめの具体的事例をもとにした校内研修を充実させる</w:t>
      </w:r>
      <w:r w:rsidRPr="00A90563">
        <w:rPr>
          <w:rFonts w:ascii="ＭＳ 明朝" w:hAnsi="ＭＳ 明朝" w:cs="ＭＳ 明朝" w:hint="eastAsia"/>
          <w:color w:val="000000"/>
          <w:kern w:val="0"/>
          <w:sz w:val="24"/>
          <w:szCs w:val="24"/>
        </w:rPr>
        <w:t>。</w:t>
      </w:r>
    </w:p>
    <w:p w14:paraId="543F96B6" w14:textId="77777777" w:rsidR="00E651B0" w:rsidRPr="00E651B0" w:rsidRDefault="00E651B0" w:rsidP="00E651B0">
      <w:pPr>
        <w:autoSpaceDE w:val="0"/>
        <w:autoSpaceDN w:val="0"/>
        <w:adjustRightInd w:val="0"/>
        <w:ind w:leftChars="228" w:left="720" w:hangingChars="100" w:hanging="241"/>
        <w:jc w:val="left"/>
        <w:rPr>
          <w:rFonts w:ascii="ＭＳ 明朝" w:cs="Times New Roman"/>
          <w:b/>
          <w:color w:val="000000"/>
          <w:kern w:val="0"/>
          <w:sz w:val="24"/>
          <w:szCs w:val="24"/>
        </w:rPr>
      </w:pPr>
    </w:p>
    <w:p w14:paraId="268595F1" w14:textId="77777777" w:rsidR="008D6DAD" w:rsidRPr="009114EF" w:rsidRDefault="00E651B0">
      <w:pPr>
        <w:rPr>
          <w:rFonts w:ascii="ＭＳ 明朝" w:cs="Times New Roman"/>
          <w:b/>
          <w:sz w:val="24"/>
          <w:szCs w:val="24"/>
          <w:u w:val="wave"/>
        </w:rPr>
      </w:pPr>
      <w:r w:rsidRPr="00E651B0">
        <w:rPr>
          <w:rFonts w:ascii="ＭＳ 明朝" w:cs="Times New Roman" w:hint="eastAsia"/>
          <w:b/>
          <w:sz w:val="24"/>
          <w:szCs w:val="24"/>
        </w:rPr>
        <w:t>Ⅳ　ネットいじめへの対応</w:t>
      </w:r>
      <w:r w:rsidR="009114EF" w:rsidRPr="00BC2D6A">
        <w:rPr>
          <w:rFonts w:ascii="ＭＳ 明朝" w:cs="Times New Roman" w:hint="eastAsia"/>
          <w:b/>
          <w:sz w:val="24"/>
          <w:szCs w:val="24"/>
        </w:rPr>
        <w:t>の充実</w:t>
      </w:r>
    </w:p>
    <w:p w14:paraId="6DD5FF83" w14:textId="77777777" w:rsidR="00E651B0" w:rsidRPr="00FD4D85" w:rsidRDefault="00FD4D85">
      <w:pPr>
        <w:rPr>
          <w:rFonts w:ascii="ＭＳ 明朝" w:cs="Times New Roman"/>
          <w:sz w:val="24"/>
          <w:szCs w:val="24"/>
        </w:rPr>
      </w:pPr>
      <w:r>
        <w:rPr>
          <w:rFonts w:ascii="ＭＳ 明朝" w:cs="Times New Roman" w:hint="eastAsia"/>
          <w:b/>
          <w:sz w:val="24"/>
          <w:szCs w:val="24"/>
        </w:rPr>
        <w:t xml:space="preserve">　</w:t>
      </w:r>
      <w:r w:rsidRPr="00FD4D85">
        <w:rPr>
          <w:rFonts w:ascii="ＭＳ 明朝" w:cs="Times New Roman" w:hint="eastAsia"/>
          <w:sz w:val="24"/>
          <w:szCs w:val="24"/>
        </w:rPr>
        <w:t>○ネット使用のルールについて発達段階に合わせて講習会や授業を行う</w:t>
      </w:r>
    </w:p>
    <w:p w14:paraId="45B830F0" w14:textId="77777777" w:rsidR="00FD4D85" w:rsidRPr="00FD4D85" w:rsidRDefault="00FD4D85" w:rsidP="00FD4D85">
      <w:pPr>
        <w:ind w:left="720" w:hangingChars="300" w:hanging="720"/>
        <w:rPr>
          <w:rFonts w:ascii="ＭＳ 明朝" w:cs="Times New Roman"/>
          <w:sz w:val="24"/>
          <w:szCs w:val="24"/>
        </w:rPr>
      </w:pPr>
      <w:r w:rsidRPr="00FD4D85">
        <w:rPr>
          <w:rFonts w:ascii="ＭＳ 明朝" w:cs="Times New Roman" w:hint="eastAsia"/>
          <w:sz w:val="24"/>
          <w:szCs w:val="24"/>
        </w:rPr>
        <w:t xml:space="preserve">　　・ＰＴＡの研修会や親子学習を通して、ネット使用について家庭でのルールについて話し合う機会をもつ。</w:t>
      </w:r>
    </w:p>
    <w:p w14:paraId="463A33D7" w14:textId="77777777" w:rsidR="007C6090" w:rsidRPr="00A90563" w:rsidRDefault="00FD4D85" w:rsidP="007C6090">
      <w:pPr>
        <w:ind w:left="720" w:hangingChars="300" w:hanging="720"/>
        <w:rPr>
          <w:rFonts w:ascii="ＭＳ 明朝" w:cs="Times New Roman"/>
          <w:sz w:val="24"/>
          <w:szCs w:val="24"/>
        </w:rPr>
      </w:pPr>
      <w:r w:rsidRPr="00FD4D85">
        <w:rPr>
          <w:rFonts w:ascii="ＭＳ 明朝" w:cs="Times New Roman" w:hint="eastAsia"/>
          <w:sz w:val="24"/>
          <w:szCs w:val="24"/>
        </w:rPr>
        <w:t xml:space="preserve">　</w:t>
      </w:r>
      <w:r w:rsidRPr="007C6090">
        <w:rPr>
          <w:rFonts w:ascii="ＭＳ 明朝" w:cs="Times New Roman" w:hint="eastAsia"/>
          <w:sz w:val="24"/>
          <w:szCs w:val="24"/>
          <w:u w:val="wave"/>
        </w:rPr>
        <w:t>○</w:t>
      </w:r>
      <w:r w:rsidR="007C6090" w:rsidRPr="00A90563">
        <w:rPr>
          <w:rFonts w:ascii="ＭＳ 明朝" w:cs="Times New Roman" w:hint="eastAsia"/>
          <w:sz w:val="24"/>
          <w:szCs w:val="24"/>
        </w:rPr>
        <w:t>情報モラル教育の充実について</w:t>
      </w:r>
    </w:p>
    <w:p w14:paraId="41E391FA" w14:textId="77777777" w:rsidR="00E651B0" w:rsidRPr="00A90563" w:rsidRDefault="007C6090" w:rsidP="007C6090">
      <w:pPr>
        <w:ind w:leftChars="200" w:left="660" w:hangingChars="100" w:hanging="240"/>
        <w:rPr>
          <w:rFonts w:ascii="ＭＳ 明朝" w:cs="Times New Roman"/>
          <w:sz w:val="24"/>
          <w:szCs w:val="24"/>
        </w:rPr>
      </w:pPr>
      <w:r w:rsidRPr="00A90563">
        <w:rPr>
          <w:rFonts w:ascii="ＭＳ 明朝" w:cs="Times New Roman" w:hint="eastAsia"/>
          <w:sz w:val="24"/>
          <w:szCs w:val="24"/>
        </w:rPr>
        <w:t>・</w:t>
      </w:r>
      <w:r w:rsidR="00A90563" w:rsidRPr="00A90563">
        <w:rPr>
          <w:rFonts w:ascii="ＭＳ 明朝" w:cs="Times New Roman" w:hint="eastAsia"/>
          <w:sz w:val="24"/>
          <w:szCs w:val="24"/>
        </w:rPr>
        <w:t>市内統一で</w:t>
      </w:r>
      <w:r w:rsidR="009114EF" w:rsidRPr="00A90563">
        <w:rPr>
          <w:rFonts w:ascii="ＭＳ 明朝" w:cs="Times New Roman" w:hint="eastAsia"/>
          <w:sz w:val="24"/>
          <w:szCs w:val="24"/>
        </w:rPr>
        <w:t>情報モラル教育の充実を推進するとともに、家庭に対してフィルタリングの利用や家庭でのルールづくり等、子どもにスマートフォン等を持たせる際の保護者の責務を周知する。</w:t>
      </w:r>
    </w:p>
    <w:p w14:paraId="5263F99D" w14:textId="77777777" w:rsidR="00D25B34" w:rsidRPr="00FD4D85" w:rsidRDefault="00D25B34">
      <w:pPr>
        <w:rPr>
          <w:rFonts w:ascii="ＭＳ 明朝" w:cs="Times New Roman"/>
          <w:sz w:val="24"/>
          <w:szCs w:val="24"/>
        </w:rPr>
      </w:pPr>
    </w:p>
    <w:p w14:paraId="606BD50C" w14:textId="77777777" w:rsidR="00E651B0" w:rsidRDefault="00E651B0">
      <w:pPr>
        <w:rPr>
          <w:rFonts w:ascii="ＭＳ 明朝" w:cs="Times New Roman"/>
          <w:b/>
          <w:sz w:val="24"/>
          <w:szCs w:val="24"/>
        </w:rPr>
      </w:pPr>
      <w:r>
        <w:rPr>
          <w:rFonts w:ascii="ＭＳ 明朝" w:cs="Times New Roman" w:hint="eastAsia"/>
          <w:b/>
          <w:sz w:val="24"/>
          <w:szCs w:val="24"/>
        </w:rPr>
        <w:t>Ⅴ　いじめ問題に取り組むための校内整備</w:t>
      </w:r>
    </w:p>
    <w:p w14:paraId="23D92579" w14:textId="77777777" w:rsidR="00E651B0" w:rsidRPr="00FD4D85" w:rsidRDefault="00E651B0">
      <w:pPr>
        <w:rPr>
          <w:rFonts w:ascii="ＭＳ 明朝" w:cs="Times New Roman"/>
          <w:sz w:val="24"/>
          <w:szCs w:val="24"/>
        </w:rPr>
      </w:pPr>
      <w:r>
        <w:rPr>
          <w:rFonts w:ascii="ＭＳ 明朝" w:cs="Times New Roman" w:hint="eastAsia"/>
          <w:b/>
          <w:sz w:val="24"/>
          <w:szCs w:val="24"/>
        </w:rPr>
        <w:t xml:space="preserve">　</w:t>
      </w:r>
      <w:r w:rsidRPr="00FD4D85">
        <w:rPr>
          <w:rFonts w:ascii="ＭＳ 明朝" w:cs="Times New Roman" w:hint="eastAsia"/>
          <w:sz w:val="24"/>
          <w:szCs w:val="24"/>
        </w:rPr>
        <w:t>○学校内の組織</w:t>
      </w:r>
    </w:p>
    <w:p w14:paraId="5C7F4CF3" w14:textId="77777777" w:rsidR="00E651B0" w:rsidRDefault="00E651B0" w:rsidP="00FD4D85">
      <w:pPr>
        <w:ind w:left="480" w:hangingChars="200" w:hanging="480"/>
        <w:rPr>
          <w:rFonts w:ascii="ＭＳ 明朝" w:cs="Times New Roman"/>
          <w:sz w:val="24"/>
          <w:szCs w:val="24"/>
        </w:rPr>
      </w:pPr>
      <w:r w:rsidRPr="00FD4D85">
        <w:rPr>
          <w:rFonts w:ascii="ＭＳ 明朝" w:cs="Times New Roman" w:hint="eastAsia"/>
          <w:sz w:val="24"/>
          <w:szCs w:val="24"/>
        </w:rPr>
        <w:t xml:space="preserve">　「いじめ等対策委員会」</w:t>
      </w:r>
      <w:r w:rsidR="000419FE">
        <w:rPr>
          <w:rFonts w:ascii="ＭＳ 明朝" w:cs="Times New Roman" w:hint="eastAsia"/>
          <w:sz w:val="24"/>
          <w:szCs w:val="24"/>
        </w:rPr>
        <w:t>・・</w:t>
      </w:r>
      <w:r w:rsidR="000419FE" w:rsidRPr="00FD4D85">
        <w:rPr>
          <w:rFonts w:ascii="ＭＳ 明朝" w:cs="Times New Roman" w:hint="eastAsia"/>
          <w:sz w:val="24"/>
          <w:szCs w:val="24"/>
        </w:rPr>
        <w:t>管理職、生徒指導担当、各学年代表者による委員</w:t>
      </w:r>
      <w:r w:rsidR="000419FE" w:rsidRPr="00FD4D85">
        <w:rPr>
          <w:rFonts w:ascii="ＭＳ 明朝" w:cs="Times New Roman" w:hint="eastAsia"/>
          <w:sz w:val="24"/>
          <w:szCs w:val="24"/>
        </w:rPr>
        <w:lastRenderedPageBreak/>
        <w:t>会を毎月1回開催し、現状や指導について情報交換及</w:t>
      </w:r>
      <w:r w:rsidRPr="00FD4D85">
        <w:rPr>
          <w:rFonts w:ascii="ＭＳ 明朝" w:cs="Times New Roman" w:hint="eastAsia"/>
          <w:sz w:val="24"/>
          <w:szCs w:val="24"/>
        </w:rPr>
        <w:t>いじめ防止に関する指導を適切に行うために共通理解を図る。</w:t>
      </w:r>
    </w:p>
    <w:p w14:paraId="1AB7F6BF" w14:textId="77777777" w:rsidR="00FD4D85" w:rsidRPr="00FD4D85" w:rsidRDefault="00FD4D85" w:rsidP="00FD4D85">
      <w:pPr>
        <w:ind w:left="480" w:hangingChars="200" w:hanging="480"/>
        <w:rPr>
          <w:rFonts w:ascii="ＭＳ 明朝" w:cs="Times New Roman"/>
          <w:sz w:val="24"/>
          <w:szCs w:val="24"/>
        </w:rPr>
      </w:pPr>
      <w:r>
        <w:rPr>
          <w:rFonts w:ascii="ＭＳ 明朝" w:cs="Times New Roman" w:hint="eastAsia"/>
          <w:sz w:val="24"/>
          <w:szCs w:val="24"/>
        </w:rPr>
        <w:t xml:space="preserve">　○いじめ全体計画</w:t>
      </w:r>
      <w:r w:rsidR="007C6090" w:rsidRPr="00BC2D6A">
        <w:rPr>
          <w:rFonts w:ascii="ＭＳ 明朝" w:cs="Times New Roman" w:hint="eastAsia"/>
          <w:sz w:val="24"/>
          <w:szCs w:val="24"/>
        </w:rPr>
        <w:t>に基づき</w:t>
      </w:r>
      <w:r w:rsidR="000419FE" w:rsidRPr="00BC2D6A">
        <w:rPr>
          <w:rFonts w:ascii="ＭＳ 明朝" w:cs="Times New Roman" w:hint="eastAsia"/>
          <w:sz w:val="24"/>
          <w:szCs w:val="24"/>
        </w:rPr>
        <w:t>、</w:t>
      </w:r>
      <w:r w:rsidR="000419FE">
        <w:rPr>
          <w:rFonts w:ascii="ＭＳ 明朝" w:cs="Times New Roman" w:hint="eastAsia"/>
          <w:sz w:val="24"/>
          <w:szCs w:val="24"/>
        </w:rPr>
        <w:t>日常的な取り組みを行う。</w:t>
      </w:r>
    </w:p>
    <w:p w14:paraId="1E81C984" w14:textId="77777777" w:rsidR="00E651B0" w:rsidRPr="00FD4D85" w:rsidRDefault="00E651B0" w:rsidP="00FD4D85">
      <w:pPr>
        <w:ind w:left="480" w:hangingChars="200" w:hanging="480"/>
        <w:rPr>
          <w:rFonts w:ascii="ＭＳ 明朝" w:cs="Times New Roman"/>
          <w:sz w:val="24"/>
          <w:szCs w:val="24"/>
        </w:rPr>
      </w:pPr>
      <w:r w:rsidRPr="00FD4D85">
        <w:rPr>
          <w:rFonts w:ascii="ＭＳ 明朝" w:cs="Times New Roman" w:hint="eastAsia"/>
          <w:sz w:val="24"/>
          <w:szCs w:val="24"/>
        </w:rPr>
        <w:t xml:space="preserve">　○重大事態への対応（家庭や地域・関係機関と連携した組織）</w:t>
      </w:r>
    </w:p>
    <w:p w14:paraId="741C9568" w14:textId="77777777" w:rsidR="00E651B0" w:rsidRPr="00FD4D85" w:rsidRDefault="00E651B0" w:rsidP="00D25B34">
      <w:pPr>
        <w:ind w:left="480" w:hangingChars="200" w:hanging="480"/>
        <w:rPr>
          <w:rFonts w:ascii="ＭＳ 明朝" w:cs="Times New Roman"/>
          <w:sz w:val="24"/>
          <w:szCs w:val="24"/>
        </w:rPr>
      </w:pPr>
      <w:r w:rsidRPr="00FD4D85">
        <w:rPr>
          <w:rFonts w:ascii="ＭＳ 明朝" w:cs="Times New Roman" w:hint="eastAsia"/>
          <w:sz w:val="24"/>
          <w:szCs w:val="24"/>
        </w:rPr>
        <w:t xml:space="preserve">　「緊急いじめ対策委員会」</w:t>
      </w:r>
      <w:r w:rsidR="000419FE">
        <w:rPr>
          <w:rFonts w:ascii="ＭＳ 明朝" w:cs="Times New Roman" w:hint="eastAsia"/>
          <w:sz w:val="24"/>
          <w:szCs w:val="24"/>
        </w:rPr>
        <w:t>・・・管理職、生徒指導担当、各学年代表者、養護教諭、スクールカウンセラー、</w:t>
      </w:r>
      <w:r w:rsidR="00D25B34">
        <w:rPr>
          <w:rFonts w:ascii="ＭＳ 明朝" w:cs="Times New Roman" w:hint="eastAsia"/>
          <w:sz w:val="24"/>
          <w:szCs w:val="24"/>
        </w:rPr>
        <w:t>スクール</w:t>
      </w:r>
      <w:r w:rsidR="00D25B34">
        <w:rPr>
          <w:rFonts w:ascii="ＭＳ 明朝" w:cs="Times New Roman"/>
          <w:sz w:val="24"/>
          <w:szCs w:val="24"/>
        </w:rPr>
        <w:t>ソーシャルワーカー、</w:t>
      </w:r>
      <w:r w:rsidR="000419FE">
        <w:rPr>
          <w:rFonts w:ascii="ＭＳ 明朝" w:cs="Times New Roman" w:hint="eastAsia"/>
          <w:sz w:val="24"/>
          <w:szCs w:val="24"/>
        </w:rPr>
        <w:t>学校支援チーム、警察、小野市福祉部等で、</w:t>
      </w:r>
      <w:r w:rsidRPr="00FD4D85">
        <w:rPr>
          <w:rFonts w:ascii="ＭＳ 明朝" w:cs="Times New Roman" w:hint="eastAsia"/>
          <w:sz w:val="24"/>
          <w:szCs w:val="24"/>
        </w:rPr>
        <w:t>緊急かつ重大な指導上の問題が発生したと判断した時は、市場小いじめ</w:t>
      </w:r>
      <w:r w:rsidR="000419FE">
        <w:rPr>
          <w:rFonts w:ascii="ＭＳ 明朝" w:cs="Times New Roman" w:hint="eastAsia"/>
          <w:sz w:val="24"/>
          <w:szCs w:val="24"/>
        </w:rPr>
        <w:t>防止基本方針の則り、適切かつ迅速な対応を行う。</w:t>
      </w:r>
    </w:p>
    <w:sectPr w:rsidR="00E651B0" w:rsidRPr="00FD4D85" w:rsidSect="002104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4772" w14:textId="77777777" w:rsidR="00585B5F" w:rsidRDefault="00585B5F" w:rsidP="00D05478">
      <w:pPr>
        <w:rPr>
          <w:rFonts w:cs="Times New Roman"/>
        </w:rPr>
      </w:pPr>
      <w:r>
        <w:rPr>
          <w:rFonts w:cs="Times New Roman"/>
        </w:rPr>
        <w:separator/>
      </w:r>
    </w:p>
  </w:endnote>
  <w:endnote w:type="continuationSeparator" w:id="0">
    <w:p w14:paraId="47ACB152" w14:textId="77777777" w:rsidR="00585B5F" w:rsidRDefault="00585B5F" w:rsidP="00D0547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8F0BC" w14:textId="77777777" w:rsidR="00585B5F" w:rsidRDefault="00585B5F" w:rsidP="00D05478">
      <w:pPr>
        <w:rPr>
          <w:rFonts w:cs="Times New Roman"/>
        </w:rPr>
      </w:pPr>
      <w:r>
        <w:rPr>
          <w:rFonts w:cs="Times New Roman"/>
        </w:rPr>
        <w:separator/>
      </w:r>
    </w:p>
  </w:footnote>
  <w:footnote w:type="continuationSeparator" w:id="0">
    <w:p w14:paraId="2629E854" w14:textId="77777777" w:rsidR="00585B5F" w:rsidRDefault="00585B5F" w:rsidP="00D0547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B1032"/>
    <w:multiLevelType w:val="hybridMultilevel"/>
    <w:tmpl w:val="7A1E5D3C"/>
    <w:lvl w:ilvl="0" w:tplc="66649C2A">
      <w:numFmt w:val="bullet"/>
      <w:lvlText w:val="・"/>
      <w:lvlJc w:val="left"/>
      <w:pPr>
        <w:tabs>
          <w:tab w:val="num" w:pos="839"/>
        </w:tabs>
        <w:ind w:left="839" w:hanging="360"/>
      </w:pPr>
      <w:rPr>
        <w:rFonts w:ascii="ＭＳ 明朝" w:eastAsia="ＭＳ 明朝" w:hAnsi="ＭＳ 明朝" w:hint="eastAsia"/>
      </w:rPr>
    </w:lvl>
    <w:lvl w:ilvl="1" w:tplc="0409000B">
      <w:start w:val="1"/>
      <w:numFmt w:val="bullet"/>
      <w:lvlText w:val=""/>
      <w:lvlJc w:val="left"/>
      <w:pPr>
        <w:tabs>
          <w:tab w:val="num" w:pos="1319"/>
        </w:tabs>
        <w:ind w:left="1319" w:hanging="420"/>
      </w:pPr>
      <w:rPr>
        <w:rFonts w:ascii="Wingdings" w:hAnsi="Wingdings" w:hint="default"/>
      </w:rPr>
    </w:lvl>
    <w:lvl w:ilvl="2" w:tplc="0409000D">
      <w:start w:val="1"/>
      <w:numFmt w:val="bullet"/>
      <w:lvlText w:val=""/>
      <w:lvlJc w:val="left"/>
      <w:pPr>
        <w:tabs>
          <w:tab w:val="num" w:pos="1739"/>
        </w:tabs>
        <w:ind w:left="1739" w:hanging="420"/>
      </w:pPr>
      <w:rPr>
        <w:rFonts w:ascii="Wingdings" w:hAnsi="Wingdings" w:cs="Wingdings" w:hint="default"/>
      </w:rPr>
    </w:lvl>
    <w:lvl w:ilvl="3" w:tplc="04090001">
      <w:start w:val="1"/>
      <w:numFmt w:val="bullet"/>
      <w:lvlText w:val=""/>
      <w:lvlJc w:val="left"/>
      <w:pPr>
        <w:tabs>
          <w:tab w:val="num" w:pos="2159"/>
        </w:tabs>
        <w:ind w:left="2159" w:hanging="420"/>
      </w:pPr>
      <w:rPr>
        <w:rFonts w:ascii="Wingdings" w:hAnsi="Wingdings" w:cs="Wingdings" w:hint="default"/>
      </w:rPr>
    </w:lvl>
    <w:lvl w:ilvl="4" w:tplc="0409000B">
      <w:start w:val="1"/>
      <w:numFmt w:val="bullet"/>
      <w:lvlText w:val=""/>
      <w:lvlJc w:val="left"/>
      <w:pPr>
        <w:tabs>
          <w:tab w:val="num" w:pos="2579"/>
        </w:tabs>
        <w:ind w:left="2579" w:hanging="420"/>
      </w:pPr>
      <w:rPr>
        <w:rFonts w:ascii="Wingdings" w:hAnsi="Wingdings" w:cs="Wingdings" w:hint="default"/>
      </w:rPr>
    </w:lvl>
    <w:lvl w:ilvl="5" w:tplc="0409000D">
      <w:start w:val="1"/>
      <w:numFmt w:val="bullet"/>
      <w:lvlText w:val=""/>
      <w:lvlJc w:val="left"/>
      <w:pPr>
        <w:tabs>
          <w:tab w:val="num" w:pos="2999"/>
        </w:tabs>
        <w:ind w:left="2999" w:hanging="420"/>
      </w:pPr>
      <w:rPr>
        <w:rFonts w:ascii="Wingdings" w:hAnsi="Wingdings" w:cs="Wingdings" w:hint="default"/>
      </w:rPr>
    </w:lvl>
    <w:lvl w:ilvl="6" w:tplc="04090001">
      <w:start w:val="1"/>
      <w:numFmt w:val="bullet"/>
      <w:lvlText w:val=""/>
      <w:lvlJc w:val="left"/>
      <w:pPr>
        <w:tabs>
          <w:tab w:val="num" w:pos="3419"/>
        </w:tabs>
        <w:ind w:left="3419" w:hanging="420"/>
      </w:pPr>
      <w:rPr>
        <w:rFonts w:ascii="Wingdings" w:hAnsi="Wingdings" w:cs="Wingdings" w:hint="default"/>
      </w:rPr>
    </w:lvl>
    <w:lvl w:ilvl="7" w:tplc="0409000B">
      <w:start w:val="1"/>
      <w:numFmt w:val="bullet"/>
      <w:lvlText w:val=""/>
      <w:lvlJc w:val="left"/>
      <w:pPr>
        <w:tabs>
          <w:tab w:val="num" w:pos="3839"/>
        </w:tabs>
        <w:ind w:left="3839" w:hanging="420"/>
      </w:pPr>
      <w:rPr>
        <w:rFonts w:ascii="Wingdings" w:hAnsi="Wingdings" w:cs="Wingdings" w:hint="default"/>
      </w:rPr>
    </w:lvl>
    <w:lvl w:ilvl="8" w:tplc="0409000D">
      <w:start w:val="1"/>
      <w:numFmt w:val="bullet"/>
      <w:lvlText w:val=""/>
      <w:lvlJc w:val="left"/>
      <w:pPr>
        <w:tabs>
          <w:tab w:val="num" w:pos="4259"/>
        </w:tabs>
        <w:ind w:left="4259"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oNotHyphenateCaps/>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59F"/>
    <w:rsid w:val="00002B52"/>
    <w:rsid w:val="0002626C"/>
    <w:rsid w:val="000314ED"/>
    <w:rsid w:val="000419FE"/>
    <w:rsid w:val="0006791E"/>
    <w:rsid w:val="000B64C8"/>
    <w:rsid w:val="000D0920"/>
    <w:rsid w:val="000D7DEF"/>
    <w:rsid w:val="001047E3"/>
    <w:rsid w:val="00180AA1"/>
    <w:rsid w:val="00197553"/>
    <w:rsid w:val="001A7817"/>
    <w:rsid w:val="001B04BC"/>
    <w:rsid w:val="001B2DAB"/>
    <w:rsid w:val="001B4BDD"/>
    <w:rsid w:val="002104BB"/>
    <w:rsid w:val="00212467"/>
    <w:rsid w:val="00215572"/>
    <w:rsid w:val="002A392B"/>
    <w:rsid w:val="002D315C"/>
    <w:rsid w:val="00307884"/>
    <w:rsid w:val="00311E32"/>
    <w:rsid w:val="00321B5E"/>
    <w:rsid w:val="0033368A"/>
    <w:rsid w:val="00334F90"/>
    <w:rsid w:val="00345B4E"/>
    <w:rsid w:val="003D5EE8"/>
    <w:rsid w:val="003E21B5"/>
    <w:rsid w:val="00407D42"/>
    <w:rsid w:val="00491DA2"/>
    <w:rsid w:val="004B5314"/>
    <w:rsid w:val="004F2D03"/>
    <w:rsid w:val="00500F80"/>
    <w:rsid w:val="005072F3"/>
    <w:rsid w:val="00585B5F"/>
    <w:rsid w:val="00586F05"/>
    <w:rsid w:val="005A373B"/>
    <w:rsid w:val="005C3A63"/>
    <w:rsid w:val="005D5F67"/>
    <w:rsid w:val="0068256B"/>
    <w:rsid w:val="00696606"/>
    <w:rsid w:val="006B0D50"/>
    <w:rsid w:val="006B3752"/>
    <w:rsid w:val="006B5FFD"/>
    <w:rsid w:val="006C60DC"/>
    <w:rsid w:val="006C78E6"/>
    <w:rsid w:val="00714EC2"/>
    <w:rsid w:val="007432C5"/>
    <w:rsid w:val="007757CA"/>
    <w:rsid w:val="00775D35"/>
    <w:rsid w:val="00790F2C"/>
    <w:rsid w:val="007C6090"/>
    <w:rsid w:val="0082362C"/>
    <w:rsid w:val="008465FE"/>
    <w:rsid w:val="00861BB9"/>
    <w:rsid w:val="0088389C"/>
    <w:rsid w:val="008D6DAD"/>
    <w:rsid w:val="009114EF"/>
    <w:rsid w:val="00983B70"/>
    <w:rsid w:val="009A7653"/>
    <w:rsid w:val="009F08C5"/>
    <w:rsid w:val="00A04614"/>
    <w:rsid w:val="00A22471"/>
    <w:rsid w:val="00A90563"/>
    <w:rsid w:val="00AA1BC0"/>
    <w:rsid w:val="00AA5B93"/>
    <w:rsid w:val="00AD35CF"/>
    <w:rsid w:val="00B11503"/>
    <w:rsid w:val="00B13BDB"/>
    <w:rsid w:val="00B81FD7"/>
    <w:rsid w:val="00B83170"/>
    <w:rsid w:val="00BB1A3D"/>
    <w:rsid w:val="00BB788C"/>
    <w:rsid w:val="00BC2D6A"/>
    <w:rsid w:val="00BC5F2C"/>
    <w:rsid w:val="00C16D53"/>
    <w:rsid w:val="00C84021"/>
    <w:rsid w:val="00CA1509"/>
    <w:rsid w:val="00D010AD"/>
    <w:rsid w:val="00D05478"/>
    <w:rsid w:val="00D25B34"/>
    <w:rsid w:val="00D52217"/>
    <w:rsid w:val="00D7556B"/>
    <w:rsid w:val="00D9061A"/>
    <w:rsid w:val="00D954B4"/>
    <w:rsid w:val="00D97273"/>
    <w:rsid w:val="00DB7A80"/>
    <w:rsid w:val="00DC1B20"/>
    <w:rsid w:val="00DD259F"/>
    <w:rsid w:val="00E06AA5"/>
    <w:rsid w:val="00E3257F"/>
    <w:rsid w:val="00E651B0"/>
    <w:rsid w:val="00EA3AE5"/>
    <w:rsid w:val="00EA5364"/>
    <w:rsid w:val="00EA6B3B"/>
    <w:rsid w:val="00ED1734"/>
    <w:rsid w:val="00EE2179"/>
    <w:rsid w:val="00F609B9"/>
    <w:rsid w:val="00F9674A"/>
    <w:rsid w:val="00FD4D85"/>
    <w:rsid w:val="00FE6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65EE0F0"/>
  <w15:docId w15:val="{A798DCDD-4FA6-417D-8160-99B13E28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4BB"/>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D259F"/>
    <w:rPr>
      <w:rFonts w:ascii="Arial" w:eastAsia="ＭＳ ゴシック" w:hAnsi="Arial" w:cs="Arial"/>
      <w:sz w:val="18"/>
      <w:szCs w:val="18"/>
    </w:rPr>
  </w:style>
  <w:style w:type="character" w:customStyle="1" w:styleId="a4">
    <w:name w:val="吹き出し (文字)"/>
    <w:basedOn w:val="a0"/>
    <w:link w:val="a3"/>
    <w:uiPriority w:val="99"/>
    <w:semiHidden/>
    <w:rsid w:val="00DD259F"/>
    <w:rPr>
      <w:rFonts w:ascii="Arial" w:eastAsia="ＭＳ ゴシック" w:hAnsi="Arial" w:cs="Arial"/>
      <w:sz w:val="18"/>
      <w:szCs w:val="18"/>
    </w:rPr>
  </w:style>
  <w:style w:type="paragraph" w:styleId="a5">
    <w:name w:val="header"/>
    <w:basedOn w:val="a"/>
    <w:link w:val="a6"/>
    <w:uiPriority w:val="99"/>
    <w:rsid w:val="00D05478"/>
    <w:pPr>
      <w:tabs>
        <w:tab w:val="center" w:pos="4252"/>
        <w:tab w:val="right" w:pos="8504"/>
      </w:tabs>
      <w:snapToGrid w:val="0"/>
    </w:pPr>
  </w:style>
  <w:style w:type="character" w:customStyle="1" w:styleId="a6">
    <w:name w:val="ヘッダー (文字)"/>
    <w:basedOn w:val="a0"/>
    <w:link w:val="a5"/>
    <w:uiPriority w:val="99"/>
    <w:rsid w:val="00D05478"/>
  </w:style>
  <w:style w:type="paragraph" w:styleId="a7">
    <w:name w:val="footer"/>
    <w:basedOn w:val="a"/>
    <w:link w:val="a8"/>
    <w:uiPriority w:val="99"/>
    <w:rsid w:val="00D05478"/>
    <w:pPr>
      <w:tabs>
        <w:tab w:val="center" w:pos="4252"/>
        <w:tab w:val="right" w:pos="8504"/>
      </w:tabs>
      <w:snapToGrid w:val="0"/>
    </w:pPr>
  </w:style>
  <w:style w:type="character" w:customStyle="1" w:styleId="a8">
    <w:name w:val="フッター (文字)"/>
    <w:basedOn w:val="a0"/>
    <w:link w:val="a7"/>
    <w:uiPriority w:val="99"/>
    <w:rsid w:val="00D05478"/>
  </w:style>
  <w:style w:type="paragraph" w:customStyle="1" w:styleId="Default">
    <w:name w:val="Default"/>
    <w:rsid w:val="00A04614"/>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5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501</Words>
  <Characters>2859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小野市</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小西 博泰</dc:creator>
  <cp:lastModifiedBy>小谷　和輝</cp:lastModifiedBy>
  <cp:revision>3</cp:revision>
  <cp:lastPrinted>2020-07-08T03:29:00Z</cp:lastPrinted>
  <dcterms:created xsi:type="dcterms:W3CDTF">2023-04-03T22:54:00Z</dcterms:created>
  <dcterms:modified xsi:type="dcterms:W3CDTF">2023-04-04T01:39:00Z</dcterms:modified>
</cp:coreProperties>
</file>