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6AF8" w14:textId="294E0486" w:rsidR="00EE2179" w:rsidRPr="00481F1D" w:rsidRDefault="0000331D" w:rsidP="0078778F">
      <w:pPr>
        <w:jc w:val="center"/>
        <w:rPr>
          <w:b/>
          <w:bCs/>
          <w:sz w:val="32"/>
          <w:szCs w:val="32"/>
        </w:rPr>
      </w:pPr>
      <w:r w:rsidRPr="00481F1D">
        <w:rPr>
          <w:rFonts w:hint="eastAsia"/>
          <w:b/>
          <w:bCs/>
          <w:sz w:val="32"/>
          <w:szCs w:val="32"/>
        </w:rPr>
        <w:t>令和</w:t>
      </w:r>
      <w:r w:rsidR="00481F1D" w:rsidRPr="00481F1D">
        <w:rPr>
          <w:rFonts w:hint="eastAsia"/>
          <w:b/>
          <w:bCs/>
          <w:sz w:val="32"/>
          <w:szCs w:val="32"/>
        </w:rPr>
        <w:t>６</w:t>
      </w:r>
      <w:r w:rsidR="003C460F" w:rsidRPr="00481F1D">
        <w:rPr>
          <w:rFonts w:hint="eastAsia"/>
          <w:b/>
          <w:bCs/>
          <w:sz w:val="32"/>
          <w:szCs w:val="32"/>
        </w:rPr>
        <w:t>年度　小野東小</w:t>
      </w:r>
      <w:r w:rsidR="00EE2179" w:rsidRPr="00481F1D">
        <w:rPr>
          <w:rFonts w:hint="eastAsia"/>
          <w:b/>
          <w:bCs/>
          <w:sz w:val="32"/>
          <w:szCs w:val="32"/>
        </w:rPr>
        <w:t>学校『いじめ防止基本方針』</w:t>
      </w:r>
    </w:p>
    <w:p w14:paraId="701CAC5E" w14:textId="77777777" w:rsidR="00EE2179" w:rsidRDefault="009055D1">
      <w:pPr>
        <w:rPr>
          <w:sz w:val="24"/>
          <w:szCs w:val="24"/>
        </w:rPr>
      </w:pPr>
      <w:r>
        <w:rPr>
          <w:noProof/>
          <w:sz w:val="24"/>
          <w:szCs w:val="24"/>
        </w:rPr>
        <mc:AlternateContent>
          <mc:Choice Requires="wps">
            <w:drawing>
              <wp:anchor distT="0" distB="0" distL="114300" distR="114300" simplePos="0" relativeHeight="251657728" behindDoc="1" locked="0" layoutInCell="1" allowOverlap="1" wp14:anchorId="15D67697" wp14:editId="77AD631C">
                <wp:simplePos x="0" y="0"/>
                <wp:positionH relativeFrom="margin">
                  <wp:align>right</wp:align>
                </wp:positionH>
                <wp:positionV relativeFrom="paragraph">
                  <wp:posOffset>159085</wp:posOffset>
                </wp:positionV>
                <wp:extent cx="6093484" cy="1476375"/>
                <wp:effectExtent l="57150" t="38100" r="78740" b="1047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3484" cy="1476375"/>
                        </a:xfrm>
                        <a:prstGeom prst="rect">
                          <a:avLst/>
                        </a:prstGeom>
                        <a:gradFill>
                          <a:gsLst>
                            <a:gs pos="0">
                              <a:schemeClr val="accent1">
                                <a:tint val="50000"/>
                                <a:satMod val="300000"/>
                              </a:schemeClr>
                            </a:gs>
                            <a:gs pos="22000">
                              <a:schemeClr val="tx2">
                                <a:lumMod val="20000"/>
                                <a:lumOff val="80000"/>
                              </a:schemeClr>
                            </a:gs>
                            <a:gs pos="100000">
                              <a:schemeClr val="accent1">
                                <a:tint val="15000"/>
                                <a:satMod val="350000"/>
                              </a:schemeClr>
                            </a:gs>
                          </a:gsLst>
                          <a:lin ang="16200000" scaled="1"/>
                        </a:grad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85AC157" id="正方形/長方形 2" o:spid="_x0000_s1026" style="position:absolute;left:0;text-align:left;margin-left:428.6pt;margin-top:12.55pt;width:479.8pt;height:116.2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zNAgMAAM8GAAAOAAAAZHJzL2Uyb0RvYy54bWysVc1uEzEQviPxDpbvdH+apm3UTRW1KkIK&#10;tKJFPbteO1nVaxvbySa8BzwAnDkjDjwOlXgLxvbuNi0RIEQOK3t+Pd/MfDk6XtUCLZmxlZIFznZS&#10;jJikqqzkrMBvrs6eHWBkHZElEUqyAq+Zxcfjp0+OGj1iuZorUTKDIIi0o0YXeO6cHiWJpXNWE7uj&#10;NJOg5MrUxMHVzJLSkAai1yLJ03SYNMqU2ijKrAXpaVTicYjPOaPunHPLHBIFhre58DXhe+O/yfiI&#10;jGaG6HlF22eQf3hFTSoJSftQp8QRtDDVL6HqihplFXc7VNWJ4ryiLNQA1WTpo2ou50SzUAuAY3UP&#10;k/1/Yemr5YVBVVngHCNJamjR3edPdx++fv/2Mfnx/ks8odwD1Wg7AvtLfWF8qVZPFb21oEgeaPzF&#10;tjYrbmpvC4WiVUB93aPOVg5REA7Tw93BwQAjCrpssD/c3d/z6RIy6ty1se45UzXyhwIbaGtAmyyn&#10;1kXTzqRtQnlWCRHOFkziAWkFyKXBMwwYOxEGLQmMBqGUSZcFlauki9K9FH5xRCxxL1UZxbteHOTw&#10;xD5QePDMbqbKYUK3pnOrPKQSi7qP6m3bZCCGqY3JDjrxH3Jl3m5rsu21Zb64LbX1NW/NB8JZB6io&#10;JCJ+zbNheDusl6VEMJilrO0fLFbbiDAicSrCfLi1YB4qIV8zDvMHcxDR7/F82JjY5GDt3Th0t3eM&#10;WP7WsbX3riywQu/8F1l7j5BZSdc715VUZts8lbcdBDzat0tiY90eghtVrmH1jIqcZDU9q2C6p8S6&#10;C2KAhABPIFZ3Dh8uVFNg1Z4wmivzbpvc2wM3gBajBkitwPbtghiGkXghYfYPs8HAs2C4DPb2c7iY&#10;Tc3NpkYu6hMFy5FBYzUNR2/vRHfkRtXXwL8TnxVURFLIXWDqTHc5cZFsgcEpm0yCGTCfJm4qLzXt&#10;uu6392p1TYxuV9wBO7xSHQGS0aNNj7a+H1JNFk7xKtDAPa4t3sCacS8jw3ta3rwHq/v/ofFPAAAA&#10;//8DAFBLAwQUAAYACAAAACEAyDXXI90AAAAHAQAADwAAAGRycy9kb3ducmV2LnhtbEyPwWrDMBBE&#10;74X+g9hCb43sQNTYtRxKSSG0hpC4H6BYW9vUWhlLTpS/r3JqjzszzLwtNsEM7IyT6y1JSBcJMKTG&#10;6p5aCV/1+9MamPOKtBosoYQrOtiU93eFyrW90AHPR9+yWEIuVxI678ecc9d0aJRb2BEpet92MsrH&#10;c2q5ntQllpuBL5NEcKN6igudGvGtw+bnOBsJKPbhM/0Y62xb+e2uEVWo50rKx4fw+gLMY/B/Ybjh&#10;R3QoI9PJzqQdGyTER7yE5SoFFt1slQlgp5vwLICXBf/PX/4CAAD//wMAUEsBAi0AFAAGAAgAAAAh&#10;ALaDOJL+AAAA4QEAABMAAAAAAAAAAAAAAAAAAAAAAFtDb250ZW50X1R5cGVzXS54bWxQSwECLQAU&#10;AAYACAAAACEAOP0h/9YAAACUAQAACwAAAAAAAAAAAAAAAAAvAQAAX3JlbHMvLnJlbHNQSwECLQAU&#10;AAYACAAAACEAGSa8zQIDAADPBgAADgAAAAAAAAAAAAAAAAAuAgAAZHJzL2Uyb0RvYy54bWxQSwEC&#10;LQAUAAYACAAAACEAyDXXI90AAAAHAQAADwAAAAAAAAAAAAAAAABcBQAAZHJzL2Rvd25yZXYueG1s&#10;UEsFBgAAAAAEAAQA8wAAAGYGAAAAAA==&#10;" fillcolor="#a7bfde [1620]" strokecolor="#4579b8 [3044]">
                <v:fill color2="#e4ecf5 [500]" rotate="t" angle="180" colors="0 #a3c4ff;14418f #c6d9f1;1 #e5eeff" focus="100%" type="gradient"/>
                <v:shadow on="t" color="black" opacity="24903f" origin=",.5" offset="0,.55556mm"/>
                <v:path arrowok="t"/>
                <w10:wrap anchorx="margin"/>
              </v:rect>
            </w:pict>
          </mc:Fallback>
        </mc:AlternateContent>
      </w:r>
    </w:p>
    <w:p w14:paraId="170D9128" w14:textId="77777777" w:rsidR="000B64C8" w:rsidRDefault="000B64C8">
      <w:pPr>
        <w:rPr>
          <w:sz w:val="24"/>
          <w:szCs w:val="24"/>
        </w:rPr>
      </w:pPr>
      <w:r>
        <w:rPr>
          <w:rFonts w:hint="eastAsia"/>
          <w:sz w:val="24"/>
          <w:szCs w:val="24"/>
        </w:rPr>
        <w:t>いじめの基本認識</w:t>
      </w:r>
    </w:p>
    <w:p w14:paraId="7E865A82" w14:textId="77777777" w:rsidR="000B64C8" w:rsidRDefault="000B64C8">
      <w:pPr>
        <w:rPr>
          <w:sz w:val="24"/>
          <w:szCs w:val="24"/>
        </w:rPr>
      </w:pPr>
      <w:r>
        <w:rPr>
          <w:rFonts w:hint="eastAsia"/>
          <w:sz w:val="24"/>
          <w:szCs w:val="24"/>
        </w:rPr>
        <w:t xml:space="preserve">　・いじめは人間として絶対に許されないという強い認識に立つこと</w:t>
      </w:r>
    </w:p>
    <w:p w14:paraId="034B2929" w14:textId="77777777" w:rsidR="000B64C8" w:rsidRDefault="000B64C8">
      <w:pPr>
        <w:rPr>
          <w:sz w:val="24"/>
          <w:szCs w:val="24"/>
        </w:rPr>
      </w:pPr>
      <w:r>
        <w:rPr>
          <w:rFonts w:hint="eastAsia"/>
          <w:sz w:val="24"/>
          <w:szCs w:val="24"/>
        </w:rPr>
        <w:t xml:space="preserve">　・いじめ問題に対しては被害者の立場に立った指導を行うこと</w:t>
      </w:r>
    </w:p>
    <w:p w14:paraId="7576CE27" w14:textId="77777777" w:rsidR="000B64C8" w:rsidRDefault="000B64C8">
      <w:pPr>
        <w:rPr>
          <w:sz w:val="24"/>
          <w:szCs w:val="24"/>
        </w:rPr>
      </w:pPr>
      <w:r>
        <w:rPr>
          <w:rFonts w:hint="eastAsia"/>
          <w:sz w:val="24"/>
          <w:szCs w:val="24"/>
        </w:rPr>
        <w:t xml:space="preserve">　・いじめ問題は学校の在り方が問われる問題であること</w:t>
      </w:r>
    </w:p>
    <w:p w14:paraId="69CF9A37" w14:textId="77777777" w:rsidR="000B64C8" w:rsidRDefault="000B64C8">
      <w:pPr>
        <w:rPr>
          <w:sz w:val="24"/>
          <w:szCs w:val="24"/>
        </w:rPr>
      </w:pPr>
      <w:r>
        <w:rPr>
          <w:rFonts w:hint="eastAsia"/>
          <w:sz w:val="24"/>
          <w:szCs w:val="24"/>
        </w:rPr>
        <w:t xml:space="preserve">　・関係者が一体となって取り組むことが必要であること</w:t>
      </w:r>
    </w:p>
    <w:p w14:paraId="5C5C1E0C" w14:textId="489170CD" w:rsidR="000B64C8" w:rsidRPr="00E15270" w:rsidRDefault="000B64C8">
      <w:pPr>
        <w:rPr>
          <w:color w:val="FF0000"/>
          <w:sz w:val="24"/>
          <w:szCs w:val="24"/>
        </w:rPr>
      </w:pPr>
      <w:r>
        <w:rPr>
          <w:rFonts w:hint="eastAsia"/>
          <w:sz w:val="24"/>
          <w:szCs w:val="24"/>
        </w:rPr>
        <w:t xml:space="preserve">　</w:t>
      </w:r>
      <w:r w:rsidRPr="00E15270">
        <w:rPr>
          <w:rFonts w:hint="eastAsia"/>
          <w:color w:val="FF0000"/>
          <w:sz w:val="24"/>
          <w:szCs w:val="24"/>
        </w:rPr>
        <w:t>・いじめ問題は家庭</w:t>
      </w:r>
      <w:r w:rsidR="00E15270" w:rsidRPr="00E15270">
        <w:rPr>
          <w:rFonts w:hint="eastAsia"/>
          <w:color w:val="FF0000"/>
          <w:sz w:val="24"/>
          <w:szCs w:val="24"/>
        </w:rPr>
        <w:t>と連携して取り組む必要があること</w:t>
      </w:r>
    </w:p>
    <w:p w14:paraId="54F9AC0B" w14:textId="77777777" w:rsidR="000B64C8" w:rsidRDefault="000B64C8">
      <w:pPr>
        <w:rPr>
          <w:sz w:val="24"/>
          <w:szCs w:val="24"/>
        </w:rPr>
      </w:pPr>
    </w:p>
    <w:p w14:paraId="0949FB3D" w14:textId="77777777" w:rsidR="00B11503" w:rsidRPr="00EE2179" w:rsidRDefault="00EE2179">
      <w:pPr>
        <w:rPr>
          <w:b/>
          <w:sz w:val="24"/>
          <w:szCs w:val="24"/>
        </w:rPr>
      </w:pPr>
      <w:r>
        <w:rPr>
          <w:rFonts w:hint="eastAsia"/>
          <w:b/>
          <w:sz w:val="24"/>
          <w:szCs w:val="24"/>
        </w:rPr>
        <w:t xml:space="preserve">Ⅰ　</w:t>
      </w:r>
      <w:r w:rsidR="00DD259F" w:rsidRPr="00EE2179">
        <w:rPr>
          <w:rFonts w:hint="eastAsia"/>
          <w:b/>
          <w:sz w:val="24"/>
          <w:szCs w:val="24"/>
        </w:rPr>
        <w:t>いじめの未然防止</w:t>
      </w:r>
      <w:r w:rsidR="00B11503" w:rsidRPr="00EE2179">
        <w:rPr>
          <w:rFonts w:hint="eastAsia"/>
          <w:b/>
          <w:sz w:val="24"/>
          <w:szCs w:val="24"/>
        </w:rPr>
        <w:t xml:space="preserve">　～いじめを生まない土壌づくり～　</w:t>
      </w:r>
    </w:p>
    <w:p w14:paraId="76381372" w14:textId="77777777" w:rsidR="00DD259F" w:rsidRPr="00481F1D" w:rsidRDefault="00DD259F">
      <w:pPr>
        <w:rPr>
          <w:b/>
          <w:bCs/>
          <w:sz w:val="24"/>
          <w:szCs w:val="24"/>
        </w:rPr>
      </w:pPr>
      <w:r w:rsidRPr="00481F1D">
        <w:rPr>
          <w:rFonts w:hint="eastAsia"/>
          <w:b/>
          <w:bCs/>
          <w:sz w:val="24"/>
          <w:szCs w:val="24"/>
        </w:rPr>
        <w:t xml:space="preserve">　</w:t>
      </w:r>
      <w:r w:rsidR="00EE2179" w:rsidRPr="00481F1D">
        <w:rPr>
          <w:rFonts w:hint="eastAsia"/>
          <w:b/>
          <w:bCs/>
          <w:sz w:val="24"/>
          <w:szCs w:val="24"/>
        </w:rPr>
        <w:t>〇</w:t>
      </w:r>
      <w:r w:rsidRPr="00481F1D">
        <w:rPr>
          <w:rFonts w:hint="eastAsia"/>
          <w:b/>
          <w:bCs/>
          <w:sz w:val="24"/>
          <w:szCs w:val="24"/>
        </w:rPr>
        <w:t>人権教育の充実</w:t>
      </w:r>
    </w:p>
    <w:p w14:paraId="604EF6C5" w14:textId="77777777" w:rsidR="00DD259F" w:rsidRDefault="00DD259F" w:rsidP="00DD259F">
      <w:pPr>
        <w:ind w:left="720" w:hangingChars="300" w:hanging="720"/>
        <w:rPr>
          <w:rFonts w:ascii="ＭＳ 明朝" w:eastAsia="ＭＳ 明朝" w:cs="ＭＳ 明朝"/>
          <w:kern w:val="0"/>
          <w:sz w:val="24"/>
          <w:szCs w:val="24"/>
        </w:rPr>
      </w:pPr>
      <w:r w:rsidRPr="00DD259F">
        <w:rPr>
          <w:rFonts w:hint="eastAsia"/>
          <w:sz w:val="24"/>
          <w:szCs w:val="24"/>
        </w:rPr>
        <w:t xml:space="preserve">　</w:t>
      </w:r>
      <w:r>
        <w:rPr>
          <w:rFonts w:hint="eastAsia"/>
          <w:sz w:val="24"/>
          <w:szCs w:val="24"/>
        </w:rPr>
        <w:t xml:space="preserve">　・</w:t>
      </w:r>
      <w:r w:rsidRPr="00DD259F">
        <w:rPr>
          <w:rFonts w:hint="eastAsia"/>
          <w:sz w:val="24"/>
          <w:szCs w:val="24"/>
        </w:rPr>
        <w:t>いじめは、相手の「</w:t>
      </w:r>
      <w:r w:rsidRPr="00DD259F">
        <w:rPr>
          <w:rFonts w:ascii="ＭＳ 明朝" w:eastAsia="ＭＳ 明朝" w:cs="ＭＳ 明朝" w:hint="eastAsia"/>
          <w:kern w:val="0"/>
          <w:sz w:val="24"/>
          <w:szCs w:val="24"/>
        </w:rPr>
        <w:t>基本的人権を脅かす行為であり、</w:t>
      </w:r>
      <w:r w:rsidR="007432C5">
        <w:rPr>
          <w:rFonts w:ascii="ＭＳ 明朝" w:eastAsia="ＭＳ 明朝" w:cs="ＭＳ 明朝" w:hint="eastAsia"/>
          <w:kern w:val="0"/>
          <w:sz w:val="24"/>
          <w:szCs w:val="24"/>
        </w:rPr>
        <w:t>人間として</w:t>
      </w:r>
      <w:r w:rsidRPr="00DD259F">
        <w:rPr>
          <w:rFonts w:ascii="ＭＳ 明朝" w:eastAsia="ＭＳ 明朝" w:cs="ＭＳ 明朝" w:hint="eastAsia"/>
          <w:kern w:val="0"/>
          <w:sz w:val="24"/>
          <w:szCs w:val="24"/>
        </w:rPr>
        <w:t>決して許されるものではない」ことを、子どもたちに理解させる。</w:t>
      </w:r>
    </w:p>
    <w:p w14:paraId="3ACA2754" w14:textId="33DBD602" w:rsidR="003C460F" w:rsidRDefault="00DD259F" w:rsidP="00E15270">
      <w:pPr>
        <w:ind w:left="720" w:hangingChars="300" w:hanging="720"/>
        <w:rPr>
          <w:rFonts w:ascii="ＭＳ 明朝" w:eastAsia="ＭＳ 明朝" w:cs="ＭＳ 明朝" w:hint="eastAsia"/>
          <w:kern w:val="0"/>
          <w:sz w:val="24"/>
          <w:szCs w:val="24"/>
        </w:rPr>
      </w:pPr>
      <w:r>
        <w:rPr>
          <w:rFonts w:ascii="ＭＳ 明朝" w:eastAsia="ＭＳ 明朝" w:cs="ＭＳ 明朝" w:hint="eastAsia"/>
          <w:kern w:val="0"/>
          <w:sz w:val="24"/>
          <w:szCs w:val="24"/>
        </w:rPr>
        <w:t xml:space="preserve">　　・子どもたちが人を思いやることができるよう、人権教育の基盤である生命尊重の精神や人権感覚を育むとともに、人権意識の高揚を図る。</w:t>
      </w:r>
    </w:p>
    <w:p w14:paraId="785394C2" w14:textId="77777777" w:rsidR="007D5D7E" w:rsidRDefault="00D84E77" w:rsidP="007D5D7E">
      <w:pPr>
        <w:ind w:left="720" w:hangingChars="300" w:hanging="720"/>
        <w:rPr>
          <w:rFonts w:ascii="ＭＳ 明朝" w:eastAsia="ＭＳ 明朝" w:cs="ＭＳ 明朝"/>
          <w:kern w:val="0"/>
          <w:sz w:val="24"/>
          <w:szCs w:val="24"/>
        </w:rPr>
      </w:pPr>
      <w:r>
        <w:rPr>
          <w:rFonts w:ascii="ＭＳ 明朝" w:eastAsia="ＭＳ 明朝" w:cs="ＭＳ 明朝" w:hint="eastAsia"/>
          <w:kern w:val="0"/>
          <w:sz w:val="24"/>
          <w:szCs w:val="24"/>
        </w:rPr>
        <w:t xml:space="preserve">　　・人権感覚を高めるための活動として、</w:t>
      </w:r>
      <w:r w:rsidR="003E227F">
        <w:rPr>
          <w:rFonts w:ascii="ＭＳ 明朝" w:eastAsia="ＭＳ 明朝" w:cs="ＭＳ 明朝" w:hint="eastAsia"/>
          <w:kern w:val="0"/>
          <w:sz w:val="24"/>
          <w:szCs w:val="24"/>
        </w:rPr>
        <w:t>各学年でテーマを設定した「ＳＵＮ愛活動」を定期的に実施する。</w:t>
      </w:r>
    </w:p>
    <w:p w14:paraId="397ECF1D" w14:textId="77777777" w:rsidR="00DD259F" w:rsidRDefault="00DD259F" w:rsidP="00DD259F">
      <w:pPr>
        <w:ind w:left="720" w:hangingChars="300" w:hanging="720"/>
        <w:rPr>
          <w:rFonts w:ascii="ＭＳ 明朝" w:eastAsia="ＭＳ 明朝" w:cs="ＭＳ 明朝"/>
          <w:kern w:val="0"/>
          <w:sz w:val="24"/>
          <w:szCs w:val="24"/>
        </w:rPr>
      </w:pPr>
    </w:p>
    <w:p w14:paraId="50DC5018" w14:textId="77777777" w:rsidR="00BB1A3D" w:rsidRPr="00481F1D" w:rsidRDefault="00BB1A3D" w:rsidP="00BB1A3D">
      <w:pPr>
        <w:autoSpaceDE w:val="0"/>
        <w:autoSpaceDN w:val="0"/>
        <w:adjustRightInd w:val="0"/>
        <w:ind w:firstLineChars="100" w:firstLine="241"/>
        <w:jc w:val="left"/>
        <w:rPr>
          <w:rFonts w:ascii="ＭＳ 明朝" w:eastAsia="ＭＳ 明朝" w:cs="ＭＳ 明朝"/>
          <w:b/>
          <w:bCs/>
          <w:kern w:val="0"/>
          <w:sz w:val="24"/>
          <w:szCs w:val="24"/>
        </w:rPr>
      </w:pPr>
      <w:r w:rsidRPr="00481F1D">
        <w:rPr>
          <w:rFonts w:ascii="ＭＳ 明朝" w:eastAsia="ＭＳ 明朝" w:cs="ＭＳ 明朝" w:hint="eastAsia"/>
          <w:b/>
          <w:bCs/>
          <w:kern w:val="0"/>
          <w:sz w:val="24"/>
          <w:szCs w:val="24"/>
        </w:rPr>
        <w:t>〇道徳教育の充実</w:t>
      </w:r>
    </w:p>
    <w:p w14:paraId="2EF98A47" w14:textId="77777777" w:rsidR="00BB1A3D" w:rsidRDefault="00BB1A3D" w:rsidP="00BB1A3D">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ＭＳ 明朝" w:eastAsia="ＭＳ 明朝" w:cs="ＭＳ 明朝" w:hint="eastAsia"/>
          <w:kern w:val="0"/>
          <w:sz w:val="24"/>
          <w:szCs w:val="24"/>
        </w:rPr>
        <w:t>・道徳の授業により、</w:t>
      </w:r>
      <w:r w:rsidRPr="00BB1A3D">
        <w:rPr>
          <w:rFonts w:asciiTheme="minorEastAsia" w:hAnsiTheme="minorEastAsia" w:cs="ShinMGoPro-Light" w:hint="eastAsia"/>
          <w:color w:val="000000"/>
          <w:kern w:val="0"/>
          <w:sz w:val="24"/>
          <w:szCs w:val="24"/>
        </w:rPr>
        <w:t>未発達な考え方や道徳的判断力の低さから起こる「いじめ」</w:t>
      </w:r>
      <w:r>
        <w:rPr>
          <w:rFonts w:asciiTheme="minorEastAsia" w:hAnsiTheme="minorEastAsia" w:cs="ShinMGoPro-Light" w:hint="eastAsia"/>
          <w:color w:val="000000"/>
          <w:kern w:val="0"/>
          <w:sz w:val="24"/>
          <w:szCs w:val="24"/>
        </w:rPr>
        <w:t>を未然</w:t>
      </w:r>
      <w:r w:rsidR="00212467">
        <w:rPr>
          <w:rFonts w:asciiTheme="minorEastAsia" w:hAnsiTheme="minorEastAsia" w:cs="ShinMGoPro-Light" w:hint="eastAsia"/>
          <w:color w:val="000000"/>
          <w:kern w:val="0"/>
          <w:sz w:val="24"/>
          <w:szCs w:val="24"/>
        </w:rPr>
        <w:t>に</w:t>
      </w:r>
      <w:r>
        <w:rPr>
          <w:rFonts w:asciiTheme="minorEastAsia" w:hAnsiTheme="minorEastAsia" w:cs="ShinMGoPro-Light" w:hint="eastAsia"/>
          <w:color w:val="000000"/>
          <w:kern w:val="0"/>
          <w:sz w:val="24"/>
          <w:szCs w:val="24"/>
        </w:rPr>
        <w:t>防止する。</w:t>
      </w:r>
    </w:p>
    <w:p w14:paraId="363A8C4D" w14:textId="77777777" w:rsidR="00BB1A3D" w:rsidRDefault="00BB1A3D" w:rsidP="00BB1A3D">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Pr="00BB1A3D">
        <w:rPr>
          <w:rFonts w:asciiTheme="minorEastAsia" w:hAnsiTheme="minorEastAsia" w:cs="ShinMGoPro-Light" w:hint="eastAsia"/>
          <w:color w:val="000000"/>
          <w:kern w:val="0"/>
          <w:sz w:val="24"/>
          <w:szCs w:val="24"/>
        </w:rPr>
        <w:t>いじめをしない</w:t>
      </w:r>
      <w:r>
        <w:rPr>
          <w:rFonts w:asciiTheme="minorEastAsia" w:hAnsiTheme="minorEastAsia" w:cs="ShinMGoPro-Light" w:hint="eastAsia"/>
          <w:color w:val="000000"/>
          <w:kern w:val="0"/>
          <w:sz w:val="24"/>
          <w:szCs w:val="24"/>
        </w:rPr>
        <w:t>」「いじめを</w:t>
      </w:r>
      <w:r w:rsidRPr="00BB1A3D">
        <w:rPr>
          <w:rFonts w:asciiTheme="minorEastAsia" w:hAnsiTheme="minorEastAsia" w:cs="ShinMGoPro-Light" w:hint="eastAsia"/>
          <w:color w:val="000000"/>
          <w:kern w:val="0"/>
          <w:sz w:val="24"/>
          <w:szCs w:val="24"/>
        </w:rPr>
        <w:t>許さない</w:t>
      </w:r>
      <w:r>
        <w:rPr>
          <w:rFonts w:asciiTheme="minorEastAsia" w:hAnsiTheme="minorEastAsia" w:cs="ShinMGoPro-Light" w:hint="eastAsia"/>
          <w:color w:val="000000"/>
          <w:kern w:val="0"/>
          <w:sz w:val="24"/>
          <w:szCs w:val="24"/>
        </w:rPr>
        <w:t>」</w:t>
      </w:r>
      <w:r w:rsidRPr="00BB1A3D">
        <w:rPr>
          <w:rFonts w:asciiTheme="minorEastAsia" w:hAnsiTheme="minorEastAsia" w:cs="ShinMGoPro-Light" w:hint="eastAsia"/>
          <w:color w:val="000000"/>
          <w:kern w:val="0"/>
          <w:sz w:val="24"/>
          <w:szCs w:val="24"/>
        </w:rPr>
        <w:t>という人間性豊かな心を育てる。</w:t>
      </w:r>
    </w:p>
    <w:p w14:paraId="7F253CE3" w14:textId="77777777" w:rsidR="00BB788C" w:rsidRDefault="00BB1A3D" w:rsidP="00BB1A3D">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BB788C" w:rsidRPr="00BB1A3D">
        <w:rPr>
          <w:rFonts w:asciiTheme="minorEastAsia" w:hAnsiTheme="minorEastAsia" w:cs="ShinMGoPro-Light" w:hint="eastAsia"/>
          <w:color w:val="000000"/>
          <w:kern w:val="0"/>
          <w:sz w:val="24"/>
          <w:szCs w:val="24"/>
        </w:rPr>
        <w:t>児童生徒の実態に合わせて、内容を十分に検討した題材や資料等</w:t>
      </w:r>
      <w:r w:rsidR="00BB788C">
        <w:rPr>
          <w:rFonts w:asciiTheme="minorEastAsia" w:hAnsiTheme="minorEastAsia" w:cs="ShinMGoPro-Light" w:hint="eastAsia"/>
          <w:color w:val="000000"/>
          <w:kern w:val="0"/>
          <w:sz w:val="24"/>
          <w:szCs w:val="24"/>
        </w:rPr>
        <w:t>を取り扱った道徳の授業を実施する。</w:t>
      </w:r>
    </w:p>
    <w:p w14:paraId="529DC547" w14:textId="77777777" w:rsidR="00BB1A3D" w:rsidRDefault="00BB788C" w:rsidP="00BB1A3D">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BB1A3D" w:rsidRPr="00BB1A3D">
        <w:rPr>
          <w:rFonts w:asciiTheme="minorEastAsia" w:hAnsiTheme="minorEastAsia" w:cs="ShinMGoPro-Light" w:hint="eastAsia"/>
          <w:color w:val="000000"/>
          <w:kern w:val="0"/>
          <w:sz w:val="24"/>
          <w:szCs w:val="24"/>
        </w:rPr>
        <w:t>子どもたち</w:t>
      </w:r>
      <w:r w:rsidR="00BB1A3D">
        <w:rPr>
          <w:rFonts w:asciiTheme="minorEastAsia" w:hAnsiTheme="minorEastAsia" w:cs="ShinMGoPro-Light" w:hint="eastAsia"/>
          <w:color w:val="000000"/>
          <w:kern w:val="0"/>
          <w:sz w:val="24"/>
          <w:szCs w:val="24"/>
        </w:rPr>
        <w:t>の</w:t>
      </w:r>
      <w:r w:rsidR="00BB1A3D" w:rsidRPr="00BB1A3D">
        <w:rPr>
          <w:rFonts w:asciiTheme="minorEastAsia" w:hAnsiTheme="minorEastAsia" w:cs="ShinMGoPro-Light" w:hint="eastAsia"/>
          <w:color w:val="000000"/>
          <w:kern w:val="0"/>
          <w:sz w:val="24"/>
          <w:szCs w:val="24"/>
        </w:rPr>
        <w:t>心根が揺さぶられる教材や資料に出会</w:t>
      </w:r>
      <w:r w:rsidR="00BB1A3D">
        <w:rPr>
          <w:rFonts w:asciiTheme="minorEastAsia" w:hAnsiTheme="minorEastAsia" w:cs="ShinMGoPro-Light" w:hint="eastAsia"/>
          <w:color w:val="000000"/>
          <w:kern w:val="0"/>
          <w:sz w:val="24"/>
          <w:szCs w:val="24"/>
        </w:rPr>
        <w:t>わせ</w:t>
      </w:r>
      <w:r w:rsidR="00BB1A3D" w:rsidRPr="00BB1A3D">
        <w:rPr>
          <w:rFonts w:asciiTheme="minorEastAsia" w:hAnsiTheme="minorEastAsia" w:cs="ShinMGoPro-Light" w:hint="eastAsia"/>
          <w:color w:val="000000"/>
          <w:kern w:val="0"/>
          <w:sz w:val="24"/>
          <w:szCs w:val="24"/>
        </w:rPr>
        <w:t>、人としての「気高さ」や「心づかい」「やさしさ」等に触れ</w:t>
      </w:r>
      <w:r w:rsidR="00BB1A3D">
        <w:rPr>
          <w:rFonts w:asciiTheme="minorEastAsia" w:hAnsiTheme="minorEastAsia" w:cs="ShinMGoPro-Light" w:hint="eastAsia"/>
          <w:color w:val="000000"/>
          <w:kern w:val="0"/>
          <w:sz w:val="24"/>
          <w:szCs w:val="24"/>
        </w:rPr>
        <w:t>ることによって</w:t>
      </w:r>
      <w:r w:rsidR="00BB1A3D" w:rsidRPr="00BB1A3D">
        <w:rPr>
          <w:rFonts w:asciiTheme="minorEastAsia" w:hAnsiTheme="minorEastAsia" w:cs="ShinMGoPro-Light" w:hint="eastAsia"/>
          <w:color w:val="000000"/>
          <w:kern w:val="0"/>
          <w:sz w:val="24"/>
          <w:szCs w:val="24"/>
        </w:rPr>
        <w:t>、自分自身の生活や行動を省み、いじめ</w:t>
      </w:r>
      <w:r w:rsidR="00BB1A3D">
        <w:rPr>
          <w:rFonts w:asciiTheme="minorEastAsia" w:hAnsiTheme="minorEastAsia" w:cs="ShinMGoPro-Light" w:hint="eastAsia"/>
          <w:color w:val="000000"/>
          <w:kern w:val="0"/>
          <w:sz w:val="24"/>
          <w:szCs w:val="24"/>
        </w:rPr>
        <w:t>を</w:t>
      </w:r>
      <w:r w:rsidR="00BB1A3D" w:rsidRPr="00BB1A3D">
        <w:rPr>
          <w:rFonts w:asciiTheme="minorEastAsia" w:hAnsiTheme="minorEastAsia" w:cs="ShinMGoPro-Light" w:hint="eastAsia"/>
          <w:color w:val="000000"/>
          <w:kern w:val="0"/>
          <w:sz w:val="24"/>
          <w:szCs w:val="24"/>
        </w:rPr>
        <w:t>抑止</w:t>
      </w:r>
      <w:r w:rsidR="00BB1A3D">
        <w:rPr>
          <w:rFonts w:asciiTheme="minorEastAsia" w:hAnsiTheme="minorEastAsia" w:cs="ShinMGoPro-Light" w:hint="eastAsia"/>
          <w:color w:val="000000"/>
          <w:kern w:val="0"/>
          <w:sz w:val="24"/>
          <w:szCs w:val="24"/>
        </w:rPr>
        <w:t>する</w:t>
      </w:r>
      <w:r w:rsidR="00BB1A3D" w:rsidRPr="00BB1A3D">
        <w:rPr>
          <w:rFonts w:asciiTheme="minorEastAsia" w:hAnsiTheme="minorEastAsia" w:cs="ShinMGoPro-Light" w:hint="eastAsia"/>
          <w:color w:val="000000"/>
          <w:kern w:val="0"/>
          <w:sz w:val="24"/>
          <w:szCs w:val="24"/>
        </w:rPr>
        <w:t>。</w:t>
      </w:r>
    </w:p>
    <w:p w14:paraId="09A61587" w14:textId="523C68A1" w:rsidR="00BB788C" w:rsidRPr="00C13A0B" w:rsidRDefault="00E15270" w:rsidP="00E15270">
      <w:pPr>
        <w:autoSpaceDE w:val="0"/>
        <w:autoSpaceDN w:val="0"/>
        <w:adjustRightInd w:val="0"/>
        <w:ind w:firstLineChars="200" w:firstLine="480"/>
        <w:jc w:val="left"/>
        <w:rPr>
          <w:rFonts w:ascii="ＭＳ 明朝" w:eastAsia="ＭＳ 明朝" w:cs="ＭＳ 明朝"/>
          <w:color w:val="FF0000"/>
          <w:kern w:val="0"/>
          <w:sz w:val="24"/>
          <w:szCs w:val="24"/>
        </w:rPr>
      </w:pPr>
      <w:r w:rsidRPr="00C13A0B">
        <w:rPr>
          <w:rFonts w:ascii="ＭＳ 明朝" w:eastAsia="ＭＳ 明朝" w:cs="ＭＳ 明朝" w:hint="eastAsia"/>
          <w:color w:val="FF0000"/>
          <w:kern w:val="0"/>
          <w:sz w:val="24"/>
          <w:szCs w:val="24"/>
        </w:rPr>
        <w:t>・</w:t>
      </w:r>
      <w:r w:rsidRPr="00C13A0B">
        <w:rPr>
          <w:rFonts w:ascii="ＭＳ 明朝" w:eastAsia="ＭＳ 明朝" w:cs="ＭＳ 明朝" w:hint="eastAsia"/>
          <w:color w:val="FF0000"/>
          <w:kern w:val="0"/>
          <w:sz w:val="24"/>
          <w:szCs w:val="24"/>
        </w:rPr>
        <w:t>命についての学習をすることで、命の大切さを再認識する機会とする。</w:t>
      </w:r>
    </w:p>
    <w:p w14:paraId="7286B79C" w14:textId="77777777" w:rsidR="00E15270" w:rsidRDefault="00E15270" w:rsidP="00E15270">
      <w:pPr>
        <w:autoSpaceDE w:val="0"/>
        <w:autoSpaceDN w:val="0"/>
        <w:adjustRightInd w:val="0"/>
        <w:ind w:firstLineChars="200" w:firstLine="480"/>
        <w:jc w:val="left"/>
        <w:rPr>
          <w:rFonts w:asciiTheme="minorEastAsia" w:hAnsiTheme="minorEastAsia" w:hint="eastAsia"/>
          <w:sz w:val="24"/>
          <w:szCs w:val="24"/>
        </w:rPr>
      </w:pPr>
    </w:p>
    <w:p w14:paraId="4394A2A0" w14:textId="77777777" w:rsidR="00BB788C" w:rsidRPr="00481F1D" w:rsidRDefault="00BB788C" w:rsidP="00BB788C">
      <w:pPr>
        <w:autoSpaceDE w:val="0"/>
        <w:autoSpaceDN w:val="0"/>
        <w:adjustRightInd w:val="0"/>
        <w:jc w:val="left"/>
        <w:rPr>
          <w:rFonts w:asciiTheme="minorEastAsia" w:hAnsiTheme="minorEastAsia"/>
          <w:b/>
          <w:bCs/>
          <w:sz w:val="24"/>
          <w:szCs w:val="24"/>
        </w:rPr>
      </w:pPr>
      <w:r w:rsidRPr="00481F1D">
        <w:rPr>
          <w:rFonts w:asciiTheme="minorEastAsia" w:hAnsiTheme="minorEastAsia" w:hint="eastAsia"/>
          <w:b/>
          <w:bCs/>
          <w:sz w:val="24"/>
          <w:szCs w:val="24"/>
        </w:rPr>
        <w:t xml:space="preserve">　〇体験教育の充実</w:t>
      </w:r>
    </w:p>
    <w:p w14:paraId="382FB203" w14:textId="77777777" w:rsidR="00BB788C" w:rsidRPr="00BB788C" w:rsidRDefault="00BB788C" w:rsidP="00BB788C">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・子どもたちが、</w:t>
      </w:r>
      <w:r w:rsidRPr="00BB788C">
        <w:rPr>
          <w:rFonts w:asciiTheme="minorEastAsia" w:hAnsiTheme="minorEastAsia" w:cs="ShinMGoPro-Light" w:hint="eastAsia"/>
          <w:color w:val="000000"/>
          <w:kern w:val="0"/>
          <w:sz w:val="24"/>
          <w:szCs w:val="24"/>
        </w:rPr>
        <w:t>他者</w:t>
      </w:r>
      <w:r>
        <w:rPr>
          <w:rFonts w:asciiTheme="minorEastAsia" w:hAnsiTheme="minorEastAsia" w:cs="ShinMGoPro-Light" w:hint="eastAsia"/>
          <w:color w:val="000000"/>
          <w:kern w:val="0"/>
          <w:sz w:val="24"/>
          <w:szCs w:val="24"/>
        </w:rPr>
        <w:t>や</w:t>
      </w:r>
      <w:r w:rsidRPr="00BB788C">
        <w:rPr>
          <w:rFonts w:asciiTheme="minorEastAsia" w:hAnsiTheme="minorEastAsia" w:cs="ShinMGoPro-Light" w:hint="eastAsia"/>
          <w:color w:val="000000"/>
          <w:kern w:val="0"/>
          <w:sz w:val="24"/>
          <w:szCs w:val="24"/>
        </w:rPr>
        <w:t>社会、自然との直接的なかかわりの中で自己と向き合</w:t>
      </w:r>
      <w:r>
        <w:rPr>
          <w:rFonts w:asciiTheme="minorEastAsia" w:hAnsiTheme="minorEastAsia" w:cs="ShinMGoPro-Light" w:hint="eastAsia"/>
          <w:color w:val="000000"/>
          <w:kern w:val="0"/>
          <w:sz w:val="24"/>
          <w:szCs w:val="24"/>
        </w:rPr>
        <w:t>うことで</w:t>
      </w:r>
      <w:r w:rsidRPr="00BB788C">
        <w:rPr>
          <w:rFonts w:asciiTheme="minorEastAsia" w:hAnsiTheme="minorEastAsia" w:cs="ShinMGoPro-Light" w:hint="eastAsia"/>
          <w:color w:val="000000"/>
          <w:kern w:val="0"/>
          <w:sz w:val="24"/>
          <w:szCs w:val="24"/>
        </w:rPr>
        <w:t>、生命に対する畏敬の念、感動する心</w:t>
      </w:r>
      <w:r>
        <w:rPr>
          <w:rFonts w:asciiTheme="minorEastAsia" w:hAnsiTheme="minorEastAsia" w:cs="ShinMGoPro-Light" w:hint="eastAsia"/>
          <w:color w:val="000000"/>
          <w:kern w:val="0"/>
          <w:sz w:val="24"/>
          <w:szCs w:val="24"/>
        </w:rPr>
        <w:t>、</w:t>
      </w:r>
      <w:r w:rsidRPr="00BB788C">
        <w:rPr>
          <w:rFonts w:asciiTheme="minorEastAsia" w:hAnsiTheme="minorEastAsia" w:cs="ShinMGoPro-Light" w:hint="eastAsia"/>
          <w:color w:val="000000"/>
          <w:kern w:val="0"/>
          <w:sz w:val="24"/>
          <w:szCs w:val="24"/>
        </w:rPr>
        <w:t>共に生きる心に自</w:t>
      </w:r>
      <w:r>
        <w:rPr>
          <w:rFonts w:asciiTheme="minorEastAsia" w:hAnsiTheme="minorEastAsia" w:cs="ShinMGoPro-Light" w:hint="eastAsia"/>
          <w:color w:val="000000"/>
          <w:kern w:val="0"/>
          <w:sz w:val="24"/>
          <w:szCs w:val="24"/>
        </w:rPr>
        <w:t>らが</w:t>
      </w:r>
      <w:r w:rsidRPr="00BB788C">
        <w:rPr>
          <w:rFonts w:asciiTheme="minorEastAsia" w:hAnsiTheme="minorEastAsia" w:cs="ShinMGoPro-Light" w:hint="eastAsia"/>
          <w:color w:val="000000"/>
          <w:kern w:val="0"/>
          <w:sz w:val="24"/>
          <w:szCs w:val="24"/>
        </w:rPr>
        <w:t>気づき、発見し</w:t>
      </w:r>
      <w:r>
        <w:rPr>
          <w:rFonts w:asciiTheme="minorEastAsia" w:hAnsiTheme="minorEastAsia" w:cs="ShinMGoPro-Light" w:hint="eastAsia"/>
          <w:color w:val="000000"/>
          <w:kern w:val="0"/>
          <w:sz w:val="24"/>
          <w:szCs w:val="24"/>
        </w:rPr>
        <w:t>、</w:t>
      </w:r>
      <w:r w:rsidRPr="00BB788C">
        <w:rPr>
          <w:rFonts w:asciiTheme="minorEastAsia" w:hAnsiTheme="minorEastAsia" w:cs="ShinMGoPro-Light" w:hint="eastAsia"/>
          <w:color w:val="000000"/>
          <w:kern w:val="0"/>
          <w:sz w:val="24"/>
          <w:szCs w:val="24"/>
        </w:rPr>
        <w:t>体得す</w:t>
      </w:r>
      <w:r>
        <w:rPr>
          <w:rFonts w:asciiTheme="minorEastAsia" w:hAnsiTheme="minorEastAsia" w:cs="ShinMGoPro-Light" w:hint="eastAsia"/>
          <w:color w:val="000000"/>
          <w:kern w:val="0"/>
          <w:sz w:val="24"/>
          <w:szCs w:val="24"/>
        </w:rPr>
        <w:t>る</w:t>
      </w:r>
      <w:r w:rsidRPr="00BB788C">
        <w:rPr>
          <w:rFonts w:asciiTheme="minorEastAsia" w:hAnsiTheme="minorEastAsia" w:cs="ShinMGoPro-Light" w:hint="eastAsia"/>
          <w:color w:val="000000"/>
          <w:kern w:val="0"/>
          <w:sz w:val="24"/>
          <w:szCs w:val="24"/>
        </w:rPr>
        <w:t>。</w:t>
      </w:r>
    </w:p>
    <w:p w14:paraId="18CCE76C" w14:textId="77777777" w:rsidR="00BB788C" w:rsidRPr="00BB788C" w:rsidRDefault="00212467" w:rsidP="00212467">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BB788C" w:rsidRPr="00BB788C">
        <w:rPr>
          <w:rFonts w:asciiTheme="minorEastAsia" w:hAnsiTheme="minorEastAsia" w:cs="ShinMGoPro-Light" w:hint="eastAsia"/>
          <w:color w:val="000000"/>
          <w:kern w:val="0"/>
          <w:sz w:val="24"/>
          <w:szCs w:val="24"/>
        </w:rPr>
        <w:t>福祉体験</w:t>
      </w:r>
      <w:r w:rsidR="00AF331C">
        <w:rPr>
          <w:rFonts w:asciiTheme="minorEastAsia" w:hAnsiTheme="minorEastAsia" w:cs="ShinMGoPro-Light" w:hint="eastAsia"/>
          <w:color w:val="000000"/>
          <w:kern w:val="0"/>
          <w:sz w:val="24"/>
          <w:szCs w:val="24"/>
        </w:rPr>
        <w:t>活動として、</w:t>
      </w:r>
      <w:r w:rsidR="00A1308A" w:rsidRPr="00AF331C">
        <w:rPr>
          <w:rFonts w:asciiTheme="minorEastAsia" w:hAnsiTheme="minorEastAsia" w:cs="ShinMGoPro-Light" w:hint="eastAsia"/>
          <w:kern w:val="0"/>
          <w:sz w:val="24"/>
          <w:szCs w:val="24"/>
        </w:rPr>
        <w:t>ハンディキャップのある方々のお話を聞いたり、点字やアイマスク体験、</w:t>
      </w:r>
      <w:r w:rsidR="007D5D7E">
        <w:rPr>
          <w:rFonts w:asciiTheme="minorEastAsia" w:hAnsiTheme="minorEastAsia" w:cs="ShinMGoPro-Light" w:hint="eastAsia"/>
          <w:color w:val="000000"/>
          <w:kern w:val="0"/>
          <w:sz w:val="24"/>
          <w:szCs w:val="24"/>
        </w:rPr>
        <w:t>国際交流体験</w:t>
      </w:r>
      <w:r w:rsidR="00BB788C" w:rsidRPr="00BB788C">
        <w:rPr>
          <w:rFonts w:asciiTheme="minorEastAsia" w:hAnsiTheme="minorEastAsia" w:cs="ShinMGoPro-Light" w:hint="eastAsia"/>
          <w:color w:val="000000"/>
          <w:kern w:val="0"/>
          <w:sz w:val="24"/>
          <w:szCs w:val="24"/>
        </w:rPr>
        <w:t>等</w:t>
      </w:r>
      <w:r>
        <w:rPr>
          <w:rFonts w:asciiTheme="minorEastAsia" w:hAnsiTheme="minorEastAsia" w:cs="ShinMGoPro-Light" w:hint="eastAsia"/>
          <w:color w:val="000000"/>
          <w:kern w:val="0"/>
          <w:sz w:val="24"/>
          <w:szCs w:val="24"/>
        </w:rPr>
        <w:t>、</w:t>
      </w:r>
      <w:r w:rsidR="00BB788C" w:rsidRPr="00BB788C">
        <w:rPr>
          <w:rFonts w:asciiTheme="minorEastAsia" w:hAnsiTheme="minorEastAsia" w:cs="ShinMGoPro-Light" w:hint="eastAsia"/>
          <w:color w:val="000000"/>
          <w:kern w:val="0"/>
          <w:sz w:val="24"/>
          <w:szCs w:val="24"/>
        </w:rPr>
        <w:t>発達段階に応じた体験活動を体系的に展開し、教育活動に取り入れる</w:t>
      </w:r>
      <w:r>
        <w:rPr>
          <w:rFonts w:asciiTheme="minorEastAsia" w:hAnsiTheme="minorEastAsia" w:cs="ShinMGoPro-Light" w:hint="eastAsia"/>
          <w:color w:val="000000"/>
          <w:kern w:val="0"/>
          <w:sz w:val="24"/>
          <w:szCs w:val="24"/>
        </w:rPr>
        <w:t>。</w:t>
      </w:r>
    </w:p>
    <w:p w14:paraId="07D6D4E8" w14:textId="77777777" w:rsidR="00BB788C" w:rsidRDefault="00BB788C" w:rsidP="00BB788C">
      <w:pPr>
        <w:autoSpaceDE w:val="0"/>
        <w:autoSpaceDN w:val="0"/>
        <w:adjustRightInd w:val="0"/>
        <w:jc w:val="left"/>
        <w:rPr>
          <w:rFonts w:asciiTheme="minorEastAsia" w:hAnsiTheme="minorEastAsia" w:cs="ShinMGoPro-Light"/>
          <w:color w:val="000000"/>
          <w:kern w:val="0"/>
          <w:sz w:val="24"/>
          <w:szCs w:val="24"/>
        </w:rPr>
      </w:pPr>
    </w:p>
    <w:p w14:paraId="57B2845F" w14:textId="77777777" w:rsidR="00212467" w:rsidRPr="00481F1D" w:rsidRDefault="00212467" w:rsidP="00212467">
      <w:pPr>
        <w:autoSpaceDE w:val="0"/>
        <w:autoSpaceDN w:val="0"/>
        <w:adjustRightInd w:val="0"/>
        <w:ind w:firstLineChars="100" w:firstLine="241"/>
        <w:jc w:val="left"/>
        <w:rPr>
          <w:rFonts w:asciiTheme="minorEastAsia" w:hAnsiTheme="minorEastAsia" w:cs="ShinMGoPro-Light"/>
          <w:b/>
          <w:bCs/>
          <w:color w:val="000000"/>
          <w:kern w:val="0"/>
          <w:sz w:val="24"/>
          <w:szCs w:val="24"/>
        </w:rPr>
      </w:pPr>
      <w:r w:rsidRPr="00481F1D">
        <w:rPr>
          <w:rFonts w:asciiTheme="minorEastAsia" w:hAnsiTheme="minorEastAsia" w:cs="ShinMGoPro-Light" w:hint="eastAsia"/>
          <w:b/>
          <w:bCs/>
          <w:color w:val="000000"/>
          <w:kern w:val="0"/>
          <w:sz w:val="24"/>
          <w:szCs w:val="24"/>
        </w:rPr>
        <w:t>〇コミュニケーション活動を重視した特別活動の充実</w:t>
      </w:r>
    </w:p>
    <w:p w14:paraId="768D2446" w14:textId="77777777" w:rsidR="00BB788C" w:rsidRDefault="00212467" w:rsidP="00212467">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Pr="00BB788C">
        <w:rPr>
          <w:rFonts w:asciiTheme="minorEastAsia" w:hAnsiTheme="minorEastAsia" w:cs="ShinMGoPro-Light" w:hint="eastAsia"/>
          <w:color w:val="000000"/>
          <w:kern w:val="0"/>
          <w:sz w:val="24"/>
          <w:szCs w:val="24"/>
        </w:rPr>
        <w:t>日々の授業をはじめとする学校生活のあらゆる場面において、他者と関わる機会</w:t>
      </w:r>
      <w:r>
        <w:rPr>
          <w:rFonts w:asciiTheme="minorEastAsia" w:hAnsiTheme="minorEastAsia" w:cs="ShinMGoPro-Light" w:hint="eastAsia"/>
          <w:color w:val="000000"/>
          <w:kern w:val="0"/>
          <w:sz w:val="24"/>
          <w:szCs w:val="24"/>
        </w:rPr>
        <w:t>を取り入れる。</w:t>
      </w:r>
    </w:p>
    <w:p w14:paraId="1FB5839F" w14:textId="77777777" w:rsidR="00A1308A" w:rsidRPr="000C564A" w:rsidRDefault="00A1308A" w:rsidP="00212467">
      <w:pPr>
        <w:autoSpaceDE w:val="0"/>
        <w:autoSpaceDN w:val="0"/>
        <w:adjustRightInd w:val="0"/>
        <w:ind w:leftChars="228" w:left="719" w:hangingChars="100" w:hanging="240"/>
        <w:jc w:val="left"/>
        <w:rPr>
          <w:rFonts w:asciiTheme="minorEastAsia" w:hAnsiTheme="minorEastAsia" w:cs="ShinMGoPro-Light"/>
          <w:kern w:val="0"/>
          <w:sz w:val="24"/>
          <w:szCs w:val="24"/>
        </w:rPr>
      </w:pPr>
      <w:r w:rsidRPr="000C564A">
        <w:rPr>
          <w:rFonts w:asciiTheme="minorEastAsia" w:hAnsiTheme="minorEastAsia" w:cs="ShinMGoPro-Light" w:hint="eastAsia"/>
          <w:kern w:val="0"/>
          <w:sz w:val="24"/>
          <w:szCs w:val="24"/>
        </w:rPr>
        <w:t>・委員会やクラブ活動など異学年との活動をすることで、お互いの立場を理解し合う</w:t>
      </w:r>
      <w:r w:rsidRPr="000C564A">
        <w:rPr>
          <w:rFonts w:asciiTheme="minorEastAsia" w:hAnsiTheme="minorEastAsia" w:cs="ShinMGoPro-Light" w:hint="eastAsia"/>
          <w:kern w:val="0"/>
          <w:sz w:val="24"/>
          <w:szCs w:val="24"/>
        </w:rPr>
        <w:lastRenderedPageBreak/>
        <w:t>場を取り入れる。</w:t>
      </w:r>
    </w:p>
    <w:p w14:paraId="11873DB6" w14:textId="77777777" w:rsidR="0088389C" w:rsidRDefault="00B11503" w:rsidP="00C16D5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BB788C" w:rsidRPr="00BB788C">
        <w:rPr>
          <w:rFonts w:asciiTheme="minorEastAsia" w:hAnsiTheme="minorEastAsia" w:cs="ShinMGoPro-Light" w:hint="eastAsia"/>
          <w:color w:val="000000"/>
          <w:kern w:val="0"/>
          <w:sz w:val="24"/>
          <w:szCs w:val="24"/>
        </w:rPr>
        <w:t>子どもたちが、他者の痛みや感情を共感的に受容するための想像力や感受性を身につけ、対等で豊かな人間関係を築くための具体的なプログラムを教育活動に取り入れる</w:t>
      </w:r>
      <w:r>
        <w:rPr>
          <w:rFonts w:asciiTheme="minorEastAsia" w:hAnsiTheme="minorEastAsia" w:cs="ShinMGoPro-Light" w:hint="eastAsia"/>
          <w:color w:val="000000"/>
          <w:kern w:val="0"/>
          <w:sz w:val="24"/>
          <w:szCs w:val="24"/>
        </w:rPr>
        <w:t>。</w:t>
      </w:r>
    </w:p>
    <w:p w14:paraId="0C572585" w14:textId="77777777" w:rsidR="00A1308A" w:rsidRPr="000C564A" w:rsidRDefault="00A1308A" w:rsidP="00C16D53">
      <w:pPr>
        <w:autoSpaceDE w:val="0"/>
        <w:autoSpaceDN w:val="0"/>
        <w:adjustRightInd w:val="0"/>
        <w:ind w:leftChars="228" w:left="719" w:hangingChars="100" w:hanging="240"/>
        <w:jc w:val="left"/>
        <w:rPr>
          <w:rFonts w:asciiTheme="minorEastAsia" w:hAnsiTheme="minorEastAsia" w:cs="ShinMGoPro-Light"/>
          <w:kern w:val="0"/>
          <w:sz w:val="24"/>
          <w:szCs w:val="24"/>
        </w:rPr>
      </w:pPr>
      <w:r w:rsidRPr="000C564A">
        <w:rPr>
          <w:rFonts w:asciiTheme="minorEastAsia" w:hAnsiTheme="minorEastAsia" w:cs="ShinMGoPro-Light" w:hint="eastAsia"/>
          <w:kern w:val="0"/>
          <w:sz w:val="24"/>
          <w:szCs w:val="24"/>
        </w:rPr>
        <w:t>・他者と意見</w:t>
      </w:r>
      <w:r w:rsidR="000C564A">
        <w:rPr>
          <w:rFonts w:asciiTheme="minorEastAsia" w:hAnsiTheme="minorEastAsia" w:cs="ShinMGoPro-Light" w:hint="eastAsia"/>
          <w:kern w:val="0"/>
          <w:sz w:val="24"/>
          <w:szCs w:val="24"/>
        </w:rPr>
        <w:t>を出し合い、お互いの意見に耳を傾け、折り合いをつける経験を積み重ねる。</w:t>
      </w:r>
    </w:p>
    <w:p w14:paraId="06470DDA" w14:textId="77777777" w:rsidR="007432C5" w:rsidRDefault="007432C5" w:rsidP="00C16D5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 xml:space="preserve">　</w:t>
      </w:r>
    </w:p>
    <w:p w14:paraId="6EEB0FF3" w14:textId="77777777" w:rsidR="0088389C" w:rsidRPr="00481F1D" w:rsidRDefault="0088389C" w:rsidP="0088389C">
      <w:pPr>
        <w:autoSpaceDE w:val="0"/>
        <w:autoSpaceDN w:val="0"/>
        <w:adjustRightInd w:val="0"/>
        <w:jc w:val="left"/>
        <w:rPr>
          <w:rFonts w:asciiTheme="minorEastAsia" w:hAnsiTheme="minorEastAsia" w:cs="ShinMGoPro-Light"/>
          <w:b/>
          <w:bCs/>
          <w:color w:val="000000"/>
          <w:kern w:val="0"/>
          <w:sz w:val="24"/>
          <w:szCs w:val="24"/>
        </w:rPr>
      </w:pPr>
      <w:r w:rsidRPr="00481F1D">
        <w:rPr>
          <w:rFonts w:asciiTheme="minorEastAsia" w:hAnsiTheme="minorEastAsia" w:cs="ShinMGoPro-Light" w:hint="eastAsia"/>
          <w:b/>
          <w:bCs/>
          <w:color w:val="000000"/>
          <w:kern w:val="0"/>
          <w:sz w:val="24"/>
          <w:szCs w:val="24"/>
        </w:rPr>
        <w:t xml:space="preserve">　〇保護者や地域の方への働きかけ</w:t>
      </w:r>
    </w:p>
    <w:p w14:paraId="4ACFE07A" w14:textId="77777777" w:rsidR="0088389C" w:rsidRDefault="0088389C" w:rsidP="00B1150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・授業参観や保護者研修会の開催、ＨＰ、学校・学年だより等による広報活動により、いじめ防止対策や対応についての啓発を行う。</w:t>
      </w:r>
    </w:p>
    <w:p w14:paraId="23E38442" w14:textId="77777777" w:rsidR="007432C5" w:rsidRDefault="0088389C" w:rsidP="00B1150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・ＰＴＡの各種会議や保護者会等において、いじめの実態や指導方針などの情報を提供し、意見交換する場を設ける。</w:t>
      </w:r>
    </w:p>
    <w:p w14:paraId="6A55ACF1" w14:textId="6F5477A1" w:rsidR="002243C3" w:rsidRDefault="002243C3" w:rsidP="002243C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・インターネットを使用する時のルールやモラルについての啓発活動として</w:t>
      </w:r>
      <w:r w:rsidR="00C13A0B" w:rsidRPr="00C13A0B">
        <w:rPr>
          <w:rFonts w:asciiTheme="minorEastAsia" w:hAnsiTheme="minorEastAsia" w:cs="ShinMGoPro-Light" w:hint="eastAsia"/>
          <w:color w:val="FF0000"/>
          <w:kern w:val="0"/>
          <w:sz w:val="24"/>
          <w:szCs w:val="24"/>
        </w:rPr>
        <w:t>中・</w:t>
      </w:r>
      <w:r>
        <w:rPr>
          <w:rFonts w:asciiTheme="minorEastAsia" w:hAnsiTheme="minorEastAsia" w:cs="ShinMGoPro-Light" w:hint="eastAsia"/>
          <w:color w:val="000000"/>
          <w:kern w:val="0"/>
          <w:sz w:val="24"/>
          <w:szCs w:val="24"/>
        </w:rPr>
        <w:t>高学年、保護者対象の研修や講演会を実施し、ネットいじめの予防を図る。</w:t>
      </w:r>
    </w:p>
    <w:p w14:paraId="73D89900" w14:textId="77777777" w:rsidR="002243C3" w:rsidRDefault="002243C3" w:rsidP="002243C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p>
    <w:p w14:paraId="57729414" w14:textId="77777777" w:rsidR="00212467" w:rsidRPr="002243C3" w:rsidRDefault="002243C3" w:rsidP="002243C3">
      <w:pPr>
        <w:autoSpaceDE w:val="0"/>
        <w:autoSpaceDN w:val="0"/>
        <w:adjustRightInd w:val="0"/>
        <w:jc w:val="left"/>
        <w:rPr>
          <w:b/>
          <w:sz w:val="24"/>
          <w:szCs w:val="24"/>
        </w:rPr>
      </w:pPr>
      <w:r w:rsidRPr="002243C3">
        <w:rPr>
          <w:rFonts w:asciiTheme="minorEastAsia" w:hAnsiTheme="minorEastAsia" w:cs="ShinMGoPro-Light" w:hint="eastAsia"/>
          <w:b/>
          <w:color w:val="000000"/>
          <w:kern w:val="0"/>
          <w:sz w:val="24"/>
          <w:szCs w:val="24"/>
        </w:rPr>
        <w:t>Ⅱ</w:t>
      </w:r>
      <w:r w:rsidR="00EE2179" w:rsidRPr="002243C3">
        <w:rPr>
          <w:rFonts w:hint="eastAsia"/>
          <w:b/>
          <w:sz w:val="24"/>
          <w:szCs w:val="24"/>
        </w:rPr>
        <w:t xml:space="preserve">　</w:t>
      </w:r>
      <w:r w:rsidR="00212467" w:rsidRPr="002243C3">
        <w:rPr>
          <w:rFonts w:hint="eastAsia"/>
          <w:b/>
          <w:sz w:val="24"/>
          <w:szCs w:val="24"/>
        </w:rPr>
        <w:t>いじめの早期発見について</w:t>
      </w:r>
      <w:r w:rsidR="00B11503" w:rsidRPr="002243C3">
        <w:rPr>
          <w:rFonts w:hint="eastAsia"/>
          <w:b/>
          <w:sz w:val="24"/>
          <w:szCs w:val="24"/>
        </w:rPr>
        <w:t xml:space="preserve">　～</w:t>
      </w:r>
      <w:r w:rsidR="00D05478" w:rsidRPr="002243C3">
        <w:rPr>
          <w:rFonts w:hint="eastAsia"/>
          <w:b/>
          <w:sz w:val="24"/>
          <w:szCs w:val="24"/>
        </w:rPr>
        <w:t>小さな</w:t>
      </w:r>
      <w:r w:rsidR="00B11503" w:rsidRPr="002243C3">
        <w:rPr>
          <w:rFonts w:hint="eastAsia"/>
          <w:b/>
          <w:sz w:val="24"/>
          <w:szCs w:val="24"/>
        </w:rPr>
        <w:t>変化</w:t>
      </w:r>
      <w:r w:rsidR="00D05478" w:rsidRPr="002243C3">
        <w:rPr>
          <w:rFonts w:hint="eastAsia"/>
          <w:b/>
          <w:sz w:val="24"/>
          <w:szCs w:val="24"/>
        </w:rPr>
        <w:t>に対する敏感な気づき</w:t>
      </w:r>
      <w:r w:rsidR="00B11503" w:rsidRPr="002243C3">
        <w:rPr>
          <w:rFonts w:hint="eastAsia"/>
          <w:b/>
          <w:sz w:val="24"/>
          <w:szCs w:val="24"/>
        </w:rPr>
        <w:t>～</w:t>
      </w:r>
    </w:p>
    <w:p w14:paraId="61A79F80" w14:textId="77777777" w:rsidR="00BB788C" w:rsidRPr="00481F1D" w:rsidRDefault="00212467" w:rsidP="00B11503">
      <w:pPr>
        <w:autoSpaceDE w:val="0"/>
        <w:autoSpaceDN w:val="0"/>
        <w:adjustRightInd w:val="0"/>
        <w:ind w:firstLineChars="100" w:firstLine="241"/>
        <w:jc w:val="left"/>
        <w:rPr>
          <w:rFonts w:asciiTheme="minorEastAsia" w:hAnsiTheme="minorEastAsia" w:cs="ShinMGoPro-Light"/>
          <w:b/>
          <w:bCs/>
          <w:color w:val="000000"/>
          <w:kern w:val="0"/>
          <w:sz w:val="24"/>
          <w:szCs w:val="24"/>
        </w:rPr>
      </w:pPr>
      <w:r w:rsidRPr="00481F1D">
        <w:rPr>
          <w:rFonts w:asciiTheme="minorEastAsia" w:hAnsiTheme="minorEastAsia" w:cs="ShinMGoPro-Light" w:hint="eastAsia"/>
          <w:b/>
          <w:bCs/>
          <w:color w:val="000000"/>
          <w:kern w:val="0"/>
          <w:sz w:val="24"/>
          <w:szCs w:val="24"/>
        </w:rPr>
        <w:t>〇日々の観察</w:t>
      </w:r>
    </w:p>
    <w:p w14:paraId="769EE257" w14:textId="77777777" w:rsidR="00B11503" w:rsidRDefault="00B11503" w:rsidP="00B1150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・教職員が</w:t>
      </w:r>
      <w:r w:rsidRPr="00BB788C">
        <w:rPr>
          <w:rFonts w:asciiTheme="minorEastAsia" w:hAnsiTheme="minorEastAsia" w:cs="ShinMGoPro-Light" w:hint="eastAsia"/>
          <w:color w:val="000000"/>
          <w:kern w:val="0"/>
          <w:sz w:val="24"/>
          <w:szCs w:val="24"/>
        </w:rPr>
        <w:t>子どもたちと共に過ごす機会を積極的に設けること</w:t>
      </w:r>
      <w:r>
        <w:rPr>
          <w:rFonts w:asciiTheme="minorEastAsia" w:hAnsiTheme="minorEastAsia" w:cs="ShinMGoPro-Light" w:hint="eastAsia"/>
          <w:color w:val="000000"/>
          <w:kern w:val="0"/>
          <w:sz w:val="24"/>
          <w:szCs w:val="24"/>
        </w:rPr>
        <w:t>を心がけ、いじめの早期発見を図る</w:t>
      </w:r>
      <w:r w:rsidRPr="00BB788C">
        <w:rPr>
          <w:rFonts w:asciiTheme="minorEastAsia" w:hAnsiTheme="minorEastAsia" w:cs="ShinMGoPro-Light" w:hint="eastAsia"/>
          <w:color w:val="000000"/>
          <w:kern w:val="0"/>
          <w:sz w:val="24"/>
          <w:szCs w:val="24"/>
        </w:rPr>
        <w:t>。</w:t>
      </w:r>
    </w:p>
    <w:p w14:paraId="485E1293" w14:textId="77777777" w:rsidR="00B11503" w:rsidRPr="00BB788C" w:rsidRDefault="00B11503" w:rsidP="00B1150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BB788C" w:rsidRPr="00BB788C">
        <w:rPr>
          <w:rFonts w:asciiTheme="minorEastAsia" w:hAnsiTheme="minorEastAsia" w:cs="ShinMGoPro-Light" w:hint="eastAsia"/>
          <w:color w:val="000000"/>
          <w:kern w:val="0"/>
          <w:sz w:val="24"/>
          <w:szCs w:val="24"/>
        </w:rPr>
        <w:t>休み時間や昼休み、放課後の雑談等の機会に、子どもたちの様子に目を配り</w:t>
      </w:r>
      <w:r>
        <w:rPr>
          <w:rFonts w:asciiTheme="minorEastAsia" w:hAnsiTheme="minorEastAsia" w:cs="ShinMGoPro-Light" w:hint="eastAsia"/>
          <w:color w:val="000000"/>
          <w:kern w:val="0"/>
          <w:sz w:val="24"/>
          <w:szCs w:val="24"/>
        </w:rPr>
        <w:t>、</w:t>
      </w:r>
      <w:r w:rsidR="00BB788C" w:rsidRPr="00BB788C">
        <w:rPr>
          <w:rFonts w:asciiTheme="minorEastAsia" w:hAnsiTheme="minorEastAsia" w:cs="ShinMGoPro-Light" w:hint="eastAsia"/>
          <w:color w:val="000000"/>
          <w:kern w:val="0"/>
          <w:sz w:val="24"/>
          <w:szCs w:val="24"/>
        </w:rPr>
        <w:t>「子どもがいるところには、教職員がいる」ことを目指</w:t>
      </w:r>
      <w:r>
        <w:rPr>
          <w:rFonts w:asciiTheme="minorEastAsia" w:hAnsiTheme="minorEastAsia" w:cs="ShinMGoPro-Light" w:hint="eastAsia"/>
          <w:color w:val="000000"/>
          <w:kern w:val="0"/>
          <w:sz w:val="24"/>
          <w:szCs w:val="24"/>
        </w:rPr>
        <w:t>す。</w:t>
      </w:r>
    </w:p>
    <w:p w14:paraId="5BFB6BB1" w14:textId="77777777" w:rsidR="00BB788C" w:rsidRPr="00BB788C" w:rsidRDefault="00B11503" w:rsidP="00B11503">
      <w:pPr>
        <w:autoSpaceDE w:val="0"/>
        <w:autoSpaceDN w:val="0"/>
        <w:adjustRightInd w:val="0"/>
        <w:ind w:firstLineChars="200" w:firstLine="48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BB788C" w:rsidRPr="00BB788C">
        <w:rPr>
          <w:rFonts w:asciiTheme="minorEastAsia" w:hAnsiTheme="minorEastAsia" w:cs="ShinMGoPro-Light" w:hint="eastAsia"/>
          <w:color w:val="000000"/>
          <w:kern w:val="0"/>
          <w:sz w:val="24"/>
          <w:szCs w:val="24"/>
        </w:rPr>
        <w:t>いじめ</w:t>
      </w:r>
      <w:r w:rsidR="00AD35CF">
        <w:rPr>
          <w:rFonts w:asciiTheme="minorEastAsia" w:hAnsiTheme="minorEastAsia" w:cs="ShinMGoPro-Light" w:hint="eastAsia"/>
          <w:color w:val="000000"/>
          <w:kern w:val="0"/>
          <w:sz w:val="24"/>
          <w:szCs w:val="24"/>
        </w:rPr>
        <w:t>の</w:t>
      </w:r>
      <w:r w:rsidR="00BB788C" w:rsidRPr="00BB788C">
        <w:rPr>
          <w:rFonts w:asciiTheme="minorEastAsia" w:hAnsiTheme="minorEastAsia" w:cs="ShinMGoPro-Light" w:hint="eastAsia"/>
          <w:color w:val="000000"/>
          <w:kern w:val="0"/>
          <w:sz w:val="24"/>
          <w:szCs w:val="24"/>
        </w:rPr>
        <w:t>早期発見のためのチェックリストを活用する。</w:t>
      </w:r>
    </w:p>
    <w:p w14:paraId="7B5101E5" w14:textId="3DB0E6DA" w:rsidR="00BB788C" w:rsidRPr="00BB788C" w:rsidRDefault="00B11503" w:rsidP="00C13A0B">
      <w:pPr>
        <w:autoSpaceDE w:val="0"/>
        <w:autoSpaceDN w:val="0"/>
        <w:adjustRightInd w:val="0"/>
        <w:ind w:leftChars="228" w:left="719" w:hangingChars="100" w:hanging="240"/>
        <w:jc w:val="left"/>
        <w:rPr>
          <w:rFonts w:asciiTheme="minorEastAsia" w:hAnsiTheme="minorEastAsia" w:cs="ShinMGoPro-Light" w:hint="eastAsia"/>
          <w:color w:val="000000"/>
          <w:kern w:val="0"/>
          <w:sz w:val="24"/>
          <w:szCs w:val="24"/>
        </w:rPr>
      </w:pPr>
      <w:r>
        <w:rPr>
          <w:rFonts w:asciiTheme="minorEastAsia" w:hAnsiTheme="minorEastAsia" w:cs="ShinMGoPro-Light" w:hint="eastAsia"/>
          <w:color w:val="000000"/>
          <w:kern w:val="0"/>
          <w:sz w:val="24"/>
          <w:szCs w:val="24"/>
        </w:rPr>
        <w:t>・</w:t>
      </w:r>
      <w:r w:rsidR="00BB788C" w:rsidRPr="00BB788C">
        <w:rPr>
          <w:rFonts w:asciiTheme="minorEastAsia" w:hAnsiTheme="minorEastAsia" w:cs="ShinMGoPro-Light" w:hint="eastAsia"/>
          <w:color w:val="000000"/>
          <w:kern w:val="0"/>
          <w:sz w:val="24"/>
          <w:szCs w:val="24"/>
        </w:rPr>
        <w:t>いじめの相談の窓口があることを知らせる掲示を</w:t>
      </w:r>
      <w:r>
        <w:rPr>
          <w:rFonts w:asciiTheme="minorEastAsia" w:hAnsiTheme="minorEastAsia" w:cs="ShinMGoPro-Light" w:hint="eastAsia"/>
          <w:color w:val="000000"/>
          <w:kern w:val="0"/>
          <w:sz w:val="24"/>
          <w:szCs w:val="24"/>
        </w:rPr>
        <w:t>し、相談しやすい環境づくりをする。</w:t>
      </w:r>
    </w:p>
    <w:p w14:paraId="518D75D0" w14:textId="77777777" w:rsidR="00481F1D" w:rsidRDefault="00AD35CF" w:rsidP="00BB788C">
      <w:pPr>
        <w:autoSpaceDE w:val="0"/>
        <w:autoSpaceDN w:val="0"/>
        <w:adjustRightInd w:val="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 xml:space="preserve">　</w:t>
      </w:r>
    </w:p>
    <w:p w14:paraId="6DC2A506" w14:textId="51C0190A" w:rsidR="00BB788C" w:rsidRPr="00481F1D" w:rsidRDefault="00AD35CF" w:rsidP="00481F1D">
      <w:pPr>
        <w:autoSpaceDE w:val="0"/>
        <w:autoSpaceDN w:val="0"/>
        <w:adjustRightInd w:val="0"/>
        <w:ind w:firstLineChars="100" w:firstLine="241"/>
        <w:jc w:val="left"/>
        <w:rPr>
          <w:rFonts w:asciiTheme="minorEastAsia" w:hAnsiTheme="minorEastAsia" w:cs="ShinMGoPro-Light"/>
          <w:b/>
          <w:bCs/>
          <w:color w:val="000000"/>
          <w:kern w:val="0"/>
          <w:sz w:val="24"/>
          <w:szCs w:val="24"/>
        </w:rPr>
      </w:pPr>
      <w:r w:rsidRPr="00481F1D">
        <w:rPr>
          <w:rFonts w:asciiTheme="minorEastAsia" w:hAnsiTheme="minorEastAsia" w:cs="ShinMGoPro-Light" w:hint="eastAsia"/>
          <w:b/>
          <w:bCs/>
          <w:color w:val="000000"/>
          <w:kern w:val="0"/>
          <w:sz w:val="24"/>
          <w:szCs w:val="24"/>
        </w:rPr>
        <w:t>〇観察の視点</w:t>
      </w:r>
    </w:p>
    <w:p w14:paraId="5F41DAAD" w14:textId="77777777" w:rsidR="00AD35CF" w:rsidRDefault="00AD35CF" w:rsidP="00AD35CF">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・子どもたちの</w:t>
      </w:r>
      <w:r w:rsidR="00BB788C" w:rsidRPr="00BB788C">
        <w:rPr>
          <w:rFonts w:asciiTheme="minorEastAsia" w:hAnsiTheme="minorEastAsia" w:cs="ShinMGoPro-Light" w:hint="eastAsia"/>
          <w:color w:val="000000"/>
          <w:kern w:val="0"/>
          <w:sz w:val="24"/>
          <w:szCs w:val="24"/>
        </w:rPr>
        <w:t>成長の発達段階</w:t>
      </w:r>
      <w:r>
        <w:rPr>
          <w:rFonts w:asciiTheme="minorEastAsia" w:hAnsiTheme="minorEastAsia" w:cs="ShinMGoPro-Light" w:hint="eastAsia"/>
          <w:color w:val="000000"/>
          <w:kern w:val="0"/>
          <w:sz w:val="24"/>
          <w:szCs w:val="24"/>
        </w:rPr>
        <w:t>を考慮し</w:t>
      </w:r>
      <w:r w:rsidR="00BB788C" w:rsidRPr="00BB788C">
        <w:rPr>
          <w:rFonts w:asciiTheme="minorEastAsia" w:hAnsiTheme="minorEastAsia" w:cs="ShinMGoPro-Light" w:hint="eastAsia"/>
          <w:color w:val="000000"/>
          <w:kern w:val="0"/>
          <w:sz w:val="24"/>
          <w:szCs w:val="24"/>
        </w:rPr>
        <w:t>、</w:t>
      </w:r>
      <w:r>
        <w:rPr>
          <w:rFonts w:asciiTheme="minorEastAsia" w:hAnsiTheme="minorEastAsia" w:cs="ShinMGoPro-Light" w:hint="eastAsia"/>
          <w:color w:val="000000"/>
          <w:kern w:val="0"/>
          <w:sz w:val="24"/>
          <w:szCs w:val="24"/>
        </w:rPr>
        <w:t>丁寧で継続した対応を実施する。</w:t>
      </w:r>
    </w:p>
    <w:p w14:paraId="7C6F16A8" w14:textId="77777777" w:rsidR="00BB788C" w:rsidRPr="00BB788C" w:rsidRDefault="00AD35CF" w:rsidP="00AD35CF">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Pr="00BB788C">
        <w:rPr>
          <w:rFonts w:asciiTheme="minorEastAsia" w:hAnsiTheme="minorEastAsia" w:cs="ShinMGoPro-Light" w:hint="eastAsia"/>
          <w:color w:val="000000"/>
          <w:kern w:val="0"/>
          <w:sz w:val="24"/>
          <w:szCs w:val="24"/>
        </w:rPr>
        <w:t>担任を中心に教職員は、</w:t>
      </w:r>
      <w:r>
        <w:rPr>
          <w:rFonts w:asciiTheme="minorEastAsia" w:hAnsiTheme="minorEastAsia" w:cs="ShinMGoPro-Light" w:hint="eastAsia"/>
          <w:color w:val="000000"/>
          <w:kern w:val="0"/>
          <w:sz w:val="24"/>
          <w:szCs w:val="24"/>
        </w:rPr>
        <w:t>子どもたちが形成する</w:t>
      </w:r>
      <w:r w:rsidR="00BB788C" w:rsidRPr="00BB788C">
        <w:rPr>
          <w:rFonts w:asciiTheme="minorEastAsia" w:hAnsiTheme="minorEastAsia" w:cs="ShinMGoPro-Light" w:hint="eastAsia"/>
          <w:color w:val="000000"/>
          <w:kern w:val="0"/>
          <w:sz w:val="24"/>
          <w:szCs w:val="24"/>
        </w:rPr>
        <w:t>グループ</w:t>
      </w:r>
      <w:r>
        <w:rPr>
          <w:rFonts w:asciiTheme="minorEastAsia" w:hAnsiTheme="minorEastAsia" w:cs="ShinMGoPro-Light" w:hint="eastAsia"/>
          <w:color w:val="000000"/>
          <w:kern w:val="0"/>
          <w:sz w:val="24"/>
          <w:szCs w:val="24"/>
        </w:rPr>
        <w:t>やそのグループ内の人間関係の把握に努める。</w:t>
      </w:r>
    </w:p>
    <w:p w14:paraId="4CC515E1" w14:textId="77777777" w:rsidR="00BB788C" w:rsidRPr="00BB788C" w:rsidRDefault="00AD35CF" w:rsidP="00AD35CF">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BB788C" w:rsidRPr="00BB788C">
        <w:rPr>
          <w:rFonts w:asciiTheme="minorEastAsia" w:hAnsiTheme="minorEastAsia" w:cs="ShinMGoPro-Light" w:hint="eastAsia"/>
          <w:color w:val="000000"/>
          <w:kern w:val="0"/>
          <w:sz w:val="24"/>
          <w:szCs w:val="24"/>
        </w:rPr>
        <w:t>気になる言動</w:t>
      </w:r>
      <w:r>
        <w:rPr>
          <w:rFonts w:asciiTheme="minorEastAsia" w:hAnsiTheme="minorEastAsia" w:cs="ShinMGoPro-Light" w:hint="eastAsia"/>
          <w:color w:val="000000"/>
          <w:kern w:val="0"/>
          <w:sz w:val="24"/>
          <w:szCs w:val="24"/>
        </w:rPr>
        <w:t>を察知した</w:t>
      </w:r>
      <w:r w:rsidR="00BB788C" w:rsidRPr="00BB788C">
        <w:rPr>
          <w:rFonts w:asciiTheme="minorEastAsia" w:hAnsiTheme="minorEastAsia" w:cs="ShinMGoPro-Light" w:hint="eastAsia"/>
          <w:color w:val="000000"/>
          <w:kern w:val="0"/>
          <w:sz w:val="24"/>
          <w:szCs w:val="24"/>
        </w:rPr>
        <w:t>場合、適切な指導を行い、</w:t>
      </w:r>
      <w:r>
        <w:rPr>
          <w:rFonts w:asciiTheme="minorEastAsia" w:hAnsiTheme="minorEastAsia" w:cs="ShinMGoPro-Light" w:hint="eastAsia"/>
          <w:color w:val="000000"/>
          <w:kern w:val="0"/>
          <w:sz w:val="24"/>
          <w:szCs w:val="24"/>
        </w:rPr>
        <w:t>人間</w:t>
      </w:r>
      <w:r w:rsidR="00BB788C" w:rsidRPr="00BB788C">
        <w:rPr>
          <w:rFonts w:asciiTheme="minorEastAsia" w:hAnsiTheme="minorEastAsia" w:cs="ShinMGoPro-Light" w:hint="eastAsia"/>
          <w:color w:val="000000"/>
          <w:kern w:val="0"/>
          <w:sz w:val="24"/>
          <w:szCs w:val="24"/>
        </w:rPr>
        <w:t>関係</w:t>
      </w:r>
      <w:r>
        <w:rPr>
          <w:rFonts w:asciiTheme="minorEastAsia" w:hAnsiTheme="minorEastAsia" w:cs="ShinMGoPro-Light" w:hint="eastAsia"/>
          <w:color w:val="000000"/>
          <w:kern w:val="0"/>
          <w:sz w:val="24"/>
          <w:szCs w:val="24"/>
        </w:rPr>
        <w:t>の</w:t>
      </w:r>
      <w:r w:rsidR="00BB788C" w:rsidRPr="00BB788C">
        <w:rPr>
          <w:rFonts w:asciiTheme="minorEastAsia" w:hAnsiTheme="minorEastAsia" w:cs="ShinMGoPro-Light" w:hint="eastAsia"/>
          <w:color w:val="000000"/>
          <w:kern w:val="0"/>
          <w:sz w:val="24"/>
          <w:szCs w:val="24"/>
        </w:rPr>
        <w:t>修復にあたる。</w:t>
      </w:r>
    </w:p>
    <w:p w14:paraId="3FE5337A" w14:textId="77777777" w:rsidR="00AD35CF" w:rsidRDefault="00AD35CF" w:rsidP="00BB788C">
      <w:pPr>
        <w:autoSpaceDE w:val="0"/>
        <w:autoSpaceDN w:val="0"/>
        <w:adjustRightInd w:val="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 xml:space="preserve">　</w:t>
      </w:r>
    </w:p>
    <w:p w14:paraId="56F4A7E2" w14:textId="77777777" w:rsidR="00BB788C" w:rsidRPr="00481F1D" w:rsidRDefault="00AD35CF" w:rsidP="00BB788C">
      <w:pPr>
        <w:autoSpaceDE w:val="0"/>
        <w:autoSpaceDN w:val="0"/>
        <w:adjustRightInd w:val="0"/>
        <w:jc w:val="left"/>
        <w:rPr>
          <w:rFonts w:asciiTheme="minorEastAsia" w:hAnsiTheme="minorEastAsia" w:cs="ShinMGoPro-Light"/>
          <w:b/>
          <w:bCs/>
          <w:color w:val="000000"/>
          <w:kern w:val="0"/>
          <w:sz w:val="24"/>
          <w:szCs w:val="24"/>
        </w:rPr>
      </w:pPr>
      <w:r>
        <w:rPr>
          <w:rFonts w:asciiTheme="minorEastAsia" w:hAnsiTheme="minorEastAsia" w:cs="ShinMGoPro-Light" w:hint="eastAsia"/>
          <w:color w:val="000000"/>
          <w:kern w:val="0"/>
          <w:sz w:val="24"/>
          <w:szCs w:val="24"/>
        </w:rPr>
        <w:t xml:space="preserve">　</w:t>
      </w:r>
      <w:r w:rsidRPr="00481F1D">
        <w:rPr>
          <w:rFonts w:asciiTheme="minorEastAsia" w:hAnsiTheme="minorEastAsia" w:cs="ShinMGoPro-Light" w:hint="eastAsia"/>
          <w:b/>
          <w:bCs/>
          <w:color w:val="000000"/>
          <w:kern w:val="0"/>
          <w:sz w:val="24"/>
          <w:szCs w:val="24"/>
        </w:rPr>
        <w:t>〇日記</w:t>
      </w:r>
      <w:r w:rsidR="004B5314" w:rsidRPr="00481F1D">
        <w:rPr>
          <w:rFonts w:asciiTheme="minorEastAsia" w:hAnsiTheme="minorEastAsia" w:cs="ShinMGoPro-Light" w:hint="eastAsia"/>
          <w:b/>
          <w:bCs/>
          <w:color w:val="000000"/>
          <w:kern w:val="0"/>
          <w:sz w:val="24"/>
          <w:szCs w:val="24"/>
        </w:rPr>
        <w:t>や連絡帳、</w:t>
      </w:r>
      <w:r w:rsidRPr="00481F1D">
        <w:rPr>
          <w:rFonts w:asciiTheme="minorEastAsia" w:hAnsiTheme="minorEastAsia" w:cs="ShinMGoPro-Light" w:hint="eastAsia"/>
          <w:b/>
          <w:bCs/>
          <w:color w:val="000000"/>
          <w:kern w:val="0"/>
          <w:sz w:val="24"/>
          <w:szCs w:val="24"/>
        </w:rPr>
        <w:t>生活ノートの活用</w:t>
      </w:r>
    </w:p>
    <w:p w14:paraId="02D97DC5" w14:textId="77777777" w:rsidR="00BB788C" w:rsidRPr="00BB788C" w:rsidRDefault="00AD35CF" w:rsidP="00AD35CF">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4B5314" w:rsidRPr="00BB788C">
        <w:rPr>
          <w:rFonts w:asciiTheme="minorEastAsia" w:hAnsiTheme="minorEastAsia" w:cs="ShinMGoPro-Light" w:hint="eastAsia"/>
          <w:color w:val="000000"/>
          <w:kern w:val="0"/>
          <w:sz w:val="24"/>
          <w:szCs w:val="24"/>
        </w:rPr>
        <w:t>連絡帳</w:t>
      </w:r>
      <w:r w:rsidR="004B5314">
        <w:rPr>
          <w:rFonts w:asciiTheme="minorEastAsia" w:hAnsiTheme="minorEastAsia" w:cs="ShinMGoPro-Light" w:hint="eastAsia"/>
          <w:color w:val="000000"/>
          <w:kern w:val="0"/>
          <w:sz w:val="24"/>
          <w:szCs w:val="24"/>
        </w:rPr>
        <w:t>や</w:t>
      </w:r>
      <w:r w:rsidR="00BB788C" w:rsidRPr="00BB788C">
        <w:rPr>
          <w:rFonts w:asciiTheme="minorEastAsia" w:hAnsiTheme="minorEastAsia" w:cs="ShinMGoPro-Light" w:hint="eastAsia"/>
          <w:color w:val="000000"/>
          <w:kern w:val="0"/>
          <w:sz w:val="24"/>
          <w:szCs w:val="24"/>
        </w:rPr>
        <w:t>生活ノートの活用によ</w:t>
      </w:r>
      <w:r>
        <w:rPr>
          <w:rFonts w:asciiTheme="minorEastAsia" w:hAnsiTheme="minorEastAsia" w:cs="ShinMGoPro-Light" w:hint="eastAsia"/>
          <w:color w:val="000000"/>
          <w:kern w:val="0"/>
          <w:sz w:val="24"/>
          <w:szCs w:val="24"/>
        </w:rPr>
        <w:t>って、担任と子ども・保護者が日頃から連絡を密に取り、</w:t>
      </w:r>
      <w:r w:rsidR="00BB788C" w:rsidRPr="00BB788C">
        <w:rPr>
          <w:rFonts w:asciiTheme="minorEastAsia" w:hAnsiTheme="minorEastAsia" w:cs="ShinMGoPro-Light" w:hint="eastAsia"/>
          <w:color w:val="000000"/>
          <w:kern w:val="0"/>
          <w:sz w:val="24"/>
          <w:szCs w:val="24"/>
        </w:rPr>
        <w:t>信頼関係</w:t>
      </w:r>
      <w:r>
        <w:rPr>
          <w:rFonts w:asciiTheme="minorEastAsia" w:hAnsiTheme="minorEastAsia" w:cs="ShinMGoPro-Light" w:hint="eastAsia"/>
          <w:color w:val="000000"/>
          <w:kern w:val="0"/>
          <w:sz w:val="24"/>
          <w:szCs w:val="24"/>
        </w:rPr>
        <w:t>を</w:t>
      </w:r>
      <w:r w:rsidR="00BB788C" w:rsidRPr="00BB788C">
        <w:rPr>
          <w:rFonts w:asciiTheme="minorEastAsia" w:hAnsiTheme="minorEastAsia" w:cs="ShinMGoPro-Light" w:hint="eastAsia"/>
          <w:color w:val="000000"/>
          <w:kern w:val="0"/>
          <w:sz w:val="24"/>
          <w:szCs w:val="24"/>
        </w:rPr>
        <w:t>構築</w:t>
      </w:r>
      <w:r>
        <w:rPr>
          <w:rFonts w:asciiTheme="minorEastAsia" w:hAnsiTheme="minorEastAsia" w:cs="ShinMGoPro-Light" w:hint="eastAsia"/>
          <w:color w:val="000000"/>
          <w:kern w:val="0"/>
          <w:sz w:val="24"/>
          <w:szCs w:val="24"/>
        </w:rPr>
        <w:t>する</w:t>
      </w:r>
      <w:r w:rsidR="00BB788C" w:rsidRPr="00BB788C">
        <w:rPr>
          <w:rFonts w:asciiTheme="minorEastAsia" w:hAnsiTheme="minorEastAsia" w:cs="ShinMGoPro-Light" w:hint="eastAsia"/>
          <w:color w:val="000000"/>
          <w:kern w:val="0"/>
          <w:sz w:val="24"/>
          <w:szCs w:val="24"/>
        </w:rPr>
        <w:t>。</w:t>
      </w:r>
    </w:p>
    <w:p w14:paraId="6CBA9AEC" w14:textId="77777777" w:rsidR="00BB788C" w:rsidRDefault="00D05478" w:rsidP="00D05478">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BB788C" w:rsidRPr="00BB788C">
        <w:rPr>
          <w:rFonts w:asciiTheme="minorEastAsia" w:hAnsiTheme="minorEastAsia" w:cs="ShinMGoPro-Light" w:hint="eastAsia"/>
          <w:color w:val="000000"/>
          <w:kern w:val="0"/>
          <w:sz w:val="24"/>
          <w:szCs w:val="24"/>
        </w:rPr>
        <w:t>気になる内容に</w:t>
      </w:r>
      <w:r>
        <w:rPr>
          <w:rFonts w:asciiTheme="minorEastAsia" w:hAnsiTheme="minorEastAsia" w:cs="ShinMGoPro-Light" w:hint="eastAsia"/>
          <w:color w:val="000000"/>
          <w:kern w:val="0"/>
          <w:sz w:val="24"/>
          <w:szCs w:val="24"/>
        </w:rPr>
        <w:t>つい</w:t>
      </w:r>
      <w:r w:rsidR="00BB788C" w:rsidRPr="00BB788C">
        <w:rPr>
          <w:rFonts w:asciiTheme="minorEastAsia" w:hAnsiTheme="minorEastAsia" w:cs="ShinMGoPro-Light" w:hint="eastAsia"/>
          <w:color w:val="000000"/>
          <w:kern w:val="0"/>
          <w:sz w:val="24"/>
          <w:szCs w:val="24"/>
        </w:rPr>
        <w:t>ては、教育相談や家庭訪問等を実施し、迅速に対応</w:t>
      </w:r>
      <w:r>
        <w:rPr>
          <w:rFonts w:asciiTheme="minorEastAsia" w:hAnsiTheme="minorEastAsia" w:cs="ShinMGoPro-Light" w:hint="eastAsia"/>
          <w:color w:val="000000"/>
          <w:kern w:val="0"/>
          <w:sz w:val="24"/>
          <w:szCs w:val="24"/>
        </w:rPr>
        <w:t>する</w:t>
      </w:r>
      <w:r w:rsidR="00BB788C" w:rsidRPr="00BB788C">
        <w:rPr>
          <w:rFonts w:asciiTheme="minorEastAsia" w:hAnsiTheme="minorEastAsia" w:cs="ShinMGoPro-Light" w:hint="eastAsia"/>
          <w:color w:val="000000"/>
          <w:kern w:val="0"/>
          <w:sz w:val="24"/>
          <w:szCs w:val="24"/>
        </w:rPr>
        <w:t>。</w:t>
      </w:r>
    </w:p>
    <w:p w14:paraId="4DD63DF5" w14:textId="77777777" w:rsidR="004F2D03" w:rsidRPr="00BB788C" w:rsidRDefault="004F2D03" w:rsidP="00D05478">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p>
    <w:p w14:paraId="2F13B1E7" w14:textId="77777777" w:rsidR="00BB788C" w:rsidRPr="00481F1D" w:rsidRDefault="004F2D03" w:rsidP="00BB788C">
      <w:pPr>
        <w:autoSpaceDE w:val="0"/>
        <w:autoSpaceDN w:val="0"/>
        <w:adjustRightInd w:val="0"/>
        <w:jc w:val="left"/>
        <w:rPr>
          <w:rFonts w:asciiTheme="minorEastAsia" w:hAnsiTheme="minorEastAsia" w:cs="ShinMGoPro-Light"/>
          <w:b/>
          <w:bCs/>
          <w:color w:val="000000"/>
          <w:kern w:val="0"/>
          <w:sz w:val="24"/>
          <w:szCs w:val="24"/>
        </w:rPr>
      </w:pPr>
      <w:r w:rsidRPr="00481F1D">
        <w:rPr>
          <w:rFonts w:asciiTheme="minorEastAsia" w:hAnsiTheme="minorEastAsia" w:cs="ShinMGoPro-Light" w:hint="eastAsia"/>
          <w:b/>
          <w:bCs/>
          <w:color w:val="000000"/>
          <w:kern w:val="0"/>
          <w:sz w:val="24"/>
          <w:szCs w:val="24"/>
        </w:rPr>
        <w:t xml:space="preserve">　〇教育相談（学校カウンセリング）の実施</w:t>
      </w:r>
    </w:p>
    <w:p w14:paraId="219CB2DA" w14:textId="77777777" w:rsidR="004F2D03" w:rsidRDefault="004F2D03" w:rsidP="004F2D0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Pr="00BB788C">
        <w:rPr>
          <w:rFonts w:asciiTheme="minorEastAsia" w:hAnsiTheme="minorEastAsia" w:cs="ShinMGoPro-Light" w:hint="eastAsia"/>
          <w:color w:val="000000"/>
          <w:kern w:val="0"/>
          <w:sz w:val="24"/>
          <w:szCs w:val="24"/>
        </w:rPr>
        <w:t>教職員と子どもたちの信頼関係</w:t>
      </w:r>
      <w:r>
        <w:rPr>
          <w:rFonts w:asciiTheme="minorEastAsia" w:hAnsiTheme="minorEastAsia" w:cs="ShinMGoPro-Light" w:hint="eastAsia"/>
          <w:color w:val="000000"/>
          <w:kern w:val="0"/>
          <w:sz w:val="24"/>
          <w:szCs w:val="24"/>
        </w:rPr>
        <w:t>を</w:t>
      </w:r>
      <w:r w:rsidRPr="00BB788C">
        <w:rPr>
          <w:rFonts w:asciiTheme="minorEastAsia" w:hAnsiTheme="minorEastAsia" w:cs="ShinMGoPro-Light" w:hint="eastAsia"/>
          <w:color w:val="000000"/>
          <w:kern w:val="0"/>
          <w:sz w:val="24"/>
          <w:szCs w:val="24"/>
        </w:rPr>
        <w:t>形成</w:t>
      </w:r>
      <w:r>
        <w:rPr>
          <w:rFonts w:asciiTheme="minorEastAsia" w:hAnsiTheme="minorEastAsia" w:cs="ShinMGoPro-Light" w:hint="eastAsia"/>
          <w:color w:val="000000"/>
          <w:kern w:val="0"/>
          <w:sz w:val="24"/>
          <w:szCs w:val="24"/>
        </w:rPr>
        <w:t>する。</w:t>
      </w:r>
    </w:p>
    <w:p w14:paraId="1386170F" w14:textId="77777777" w:rsidR="00BB788C" w:rsidRPr="00BB788C" w:rsidRDefault="004F2D03" w:rsidP="004F2D0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BB788C" w:rsidRPr="00BB788C">
        <w:rPr>
          <w:rFonts w:asciiTheme="minorEastAsia" w:hAnsiTheme="minorEastAsia" w:cs="ShinMGoPro-Light" w:hint="eastAsia"/>
          <w:color w:val="000000"/>
          <w:kern w:val="0"/>
          <w:sz w:val="24"/>
          <w:szCs w:val="24"/>
        </w:rPr>
        <w:t>日常生活の中での教職員の声かけ等、子どもが日頃から気軽に相談できる環境をつくる。</w:t>
      </w:r>
    </w:p>
    <w:p w14:paraId="1A2F6754" w14:textId="77777777" w:rsidR="004F2D03" w:rsidRDefault="004F2D03" w:rsidP="004F2D0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BB788C" w:rsidRPr="00BB788C">
        <w:rPr>
          <w:rFonts w:asciiTheme="minorEastAsia" w:hAnsiTheme="minorEastAsia" w:cs="ShinMGoPro-Light" w:hint="eastAsia"/>
          <w:color w:val="000000"/>
          <w:kern w:val="0"/>
          <w:sz w:val="24"/>
          <w:szCs w:val="24"/>
        </w:rPr>
        <w:t>定期的な教育相談</w:t>
      </w:r>
      <w:r>
        <w:rPr>
          <w:rFonts w:asciiTheme="minorEastAsia" w:hAnsiTheme="minorEastAsia" w:cs="ShinMGoPro-Light" w:hint="eastAsia"/>
          <w:color w:val="000000"/>
          <w:kern w:val="0"/>
          <w:sz w:val="24"/>
          <w:szCs w:val="24"/>
        </w:rPr>
        <w:t>期間</w:t>
      </w:r>
      <w:r w:rsidR="00BB788C" w:rsidRPr="00BB788C">
        <w:rPr>
          <w:rFonts w:asciiTheme="minorEastAsia" w:hAnsiTheme="minorEastAsia" w:cs="ShinMGoPro-Light" w:hint="eastAsia"/>
          <w:color w:val="000000"/>
          <w:kern w:val="0"/>
          <w:sz w:val="24"/>
          <w:szCs w:val="24"/>
        </w:rPr>
        <w:t>を設けて、全児童生徒を対象とした教育相談を実施する</w:t>
      </w:r>
      <w:r>
        <w:rPr>
          <w:rFonts w:asciiTheme="minorEastAsia" w:hAnsiTheme="minorEastAsia" w:cs="ShinMGoPro-Light" w:hint="eastAsia"/>
          <w:color w:val="000000"/>
          <w:kern w:val="0"/>
          <w:sz w:val="24"/>
          <w:szCs w:val="24"/>
        </w:rPr>
        <w:t xml:space="preserve">。　</w:t>
      </w:r>
    </w:p>
    <w:p w14:paraId="279BC2EE" w14:textId="77777777" w:rsidR="002243C3" w:rsidRDefault="002243C3" w:rsidP="004F2D0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423A61">
        <w:rPr>
          <w:rFonts w:asciiTheme="minorEastAsia" w:hAnsiTheme="minorEastAsia" w:cs="ShinMGoPro-Light" w:hint="eastAsia"/>
          <w:color w:val="000000"/>
          <w:kern w:val="0"/>
          <w:sz w:val="24"/>
          <w:szCs w:val="24"/>
        </w:rPr>
        <w:t>スクールカウンセラーとの連絡を密にし、継続的に児童の様子を観察するととも</w:t>
      </w:r>
      <w:r w:rsidR="00423A61">
        <w:rPr>
          <w:rFonts w:asciiTheme="minorEastAsia" w:hAnsiTheme="minorEastAsia" w:cs="ShinMGoPro-Light" w:hint="eastAsia"/>
          <w:color w:val="000000"/>
          <w:kern w:val="0"/>
          <w:sz w:val="24"/>
          <w:szCs w:val="24"/>
        </w:rPr>
        <w:lastRenderedPageBreak/>
        <w:t>に、経過を報告し合う。</w:t>
      </w:r>
    </w:p>
    <w:p w14:paraId="1D91EDE5" w14:textId="77777777" w:rsidR="00BB788C" w:rsidRPr="00BB788C" w:rsidRDefault="00BB788C" w:rsidP="00754B0F">
      <w:pPr>
        <w:autoSpaceDE w:val="0"/>
        <w:autoSpaceDN w:val="0"/>
        <w:adjustRightInd w:val="0"/>
        <w:jc w:val="left"/>
        <w:rPr>
          <w:rFonts w:asciiTheme="minorEastAsia" w:hAnsiTheme="minorEastAsia" w:cs="ShinMGoPro-Light"/>
          <w:color w:val="000000"/>
          <w:kern w:val="0"/>
          <w:sz w:val="24"/>
          <w:szCs w:val="24"/>
        </w:rPr>
      </w:pPr>
    </w:p>
    <w:p w14:paraId="02601DF9" w14:textId="77777777" w:rsidR="004F2D03" w:rsidRPr="00481F1D" w:rsidRDefault="004F2D03" w:rsidP="004F2D03">
      <w:pPr>
        <w:autoSpaceDE w:val="0"/>
        <w:autoSpaceDN w:val="0"/>
        <w:adjustRightInd w:val="0"/>
        <w:ind w:firstLineChars="100" w:firstLine="241"/>
        <w:jc w:val="left"/>
        <w:rPr>
          <w:rFonts w:asciiTheme="minorEastAsia" w:hAnsiTheme="minorEastAsia" w:cs="ShinMGoPro-Light"/>
          <w:b/>
          <w:bCs/>
          <w:color w:val="000000"/>
          <w:kern w:val="0"/>
          <w:sz w:val="24"/>
          <w:szCs w:val="24"/>
        </w:rPr>
      </w:pPr>
      <w:r w:rsidRPr="00481F1D">
        <w:rPr>
          <w:rFonts w:asciiTheme="minorEastAsia" w:hAnsiTheme="minorEastAsia" w:cs="ShinMGoPro-Light" w:hint="eastAsia"/>
          <w:b/>
          <w:bCs/>
          <w:color w:val="000000"/>
          <w:kern w:val="0"/>
          <w:sz w:val="24"/>
          <w:szCs w:val="24"/>
        </w:rPr>
        <w:t>〇いじめ実態調査アンケート</w:t>
      </w:r>
    </w:p>
    <w:p w14:paraId="3C6A7A47" w14:textId="4A2F6BDA" w:rsidR="00EE2179" w:rsidRPr="00C13A0B" w:rsidRDefault="004F2D03" w:rsidP="00EE2179">
      <w:pPr>
        <w:autoSpaceDE w:val="0"/>
        <w:autoSpaceDN w:val="0"/>
        <w:adjustRightInd w:val="0"/>
        <w:ind w:leftChars="228" w:left="719" w:hangingChars="100" w:hanging="240"/>
        <w:jc w:val="left"/>
        <w:rPr>
          <w:rFonts w:asciiTheme="minorEastAsia" w:hAnsiTheme="minorEastAsia" w:cs="ShinMGoPro-Light"/>
          <w:color w:val="FF0000"/>
          <w:kern w:val="0"/>
          <w:sz w:val="24"/>
          <w:szCs w:val="24"/>
        </w:rPr>
      </w:pPr>
      <w:r w:rsidRPr="00C13A0B">
        <w:rPr>
          <w:rFonts w:asciiTheme="minorEastAsia" w:hAnsiTheme="minorEastAsia" w:cs="ShinMGoPro-Light" w:hint="eastAsia"/>
          <w:color w:val="FF0000"/>
          <w:kern w:val="0"/>
          <w:sz w:val="24"/>
          <w:szCs w:val="24"/>
        </w:rPr>
        <w:t>・</w:t>
      </w:r>
      <w:r w:rsidR="00EE2179" w:rsidRPr="00C13A0B">
        <w:rPr>
          <w:rFonts w:asciiTheme="minorEastAsia" w:hAnsiTheme="minorEastAsia" w:cs="ShinMGoPro-Light" w:hint="eastAsia"/>
          <w:color w:val="FF0000"/>
          <w:kern w:val="0"/>
          <w:sz w:val="24"/>
          <w:szCs w:val="24"/>
        </w:rPr>
        <w:t>アンケートは発見の手立ての一つであると認識した上で、</w:t>
      </w:r>
      <w:r w:rsidR="00754B0F" w:rsidRPr="00C13A0B">
        <w:rPr>
          <w:rFonts w:asciiTheme="minorEastAsia" w:hAnsiTheme="minorEastAsia" w:cs="ShinMGoPro-Light" w:hint="eastAsia"/>
          <w:color w:val="FF0000"/>
          <w:kern w:val="0"/>
          <w:sz w:val="24"/>
          <w:szCs w:val="24"/>
        </w:rPr>
        <w:t>実態に応じて定期的に</w:t>
      </w:r>
      <w:r w:rsidR="00EE2179" w:rsidRPr="00C13A0B">
        <w:rPr>
          <w:rFonts w:asciiTheme="minorEastAsia" w:hAnsiTheme="minorEastAsia" w:cs="ShinMGoPro-Light" w:hint="eastAsia"/>
          <w:color w:val="FF0000"/>
          <w:kern w:val="0"/>
          <w:sz w:val="24"/>
          <w:szCs w:val="24"/>
        </w:rPr>
        <w:t>実施</w:t>
      </w:r>
      <w:r w:rsidR="00C13A0B" w:rsidRPr="00C13A0B">
        <w:rPr>
          <w:rFonts w:asciiTheme="minorEastAsia" w:hAnsiTheme="minorEastAsia" w:cs="ShinMGoPro-Light" w:hint="eastAsia"/>
          <w:color w:val="FF0000"/>
          <w:kern w:val="0"/>
          <w:sz w:val="24"/>
          <w:szCs w:val="24"/>
        </w:rPr>
        <w:t>し、</w:t>
      </w:r>
      <w:r w:rsidR="00C13A0B" w:rsidRPr="00C13A0B">
        <w:rPr>
          <w:rFonts w:asciiTheme="minorEastAsia" w:hAnsiTheme="minorEastAsia" w:cs="ShinMGoPro-Light" w:hint="eastAsia"/>
          <w:color w:val="FF0000"/>
          <w:kern w:val="0"/>
          <w:sz w:val="24"/>
          <w:szCs w:val="24"/>
        </w:rPr>
        <w:t>傾向を把握するとともにいじめの早期発見に努める</w:t>
      </w:r>
      <w:r w:rsidR="00EE2179" w:rsidRPr="00C13A0B">
        <w:rPr>
          <w:rFonts w:asciiTheme="minorEastAsia" w:hAnsiTheme="minorEastAsia" w:cs="ShinMGoPro-Light" w:hint="eastAsia"/>
          <w:color w:val="FF0000"/>
          <w:kern w:val="0"/>
          <w:sz w:val="24"/>
          <w:szCs w:val="24"/>
        </w:rPr>
        <w:t>。</w:t>
      </w:r>
      <w:r w:rsidR="006F37DB" w:rsidRPr="00C13A0B">
        <w:rPr>
          <w:rFonts w:asciiTheme="minorEastAsia" w:hAnsiTheme="minorEastAsia" w:cs="ShinMGoPro-Light" w:hint="eastAsia"/>
          <w:color w:val="FF0000"/>
          <w:kern w:val="0"/>
          <w:sz w:val="24"/>
          <w:szCs w:val="24"/>
        </w:rPr>
        <w:t>年間で５</w:t>
      </w:r>
      <w:r w:rsidR="00754B0F" w:rsidRPr="00C13A0B">
        <w:rPr>
          <w:rFonts w:asciiTheme="minorEastAsia" w:hAnsiTheme="minorEastAsia" w:cs="ShinMGoPro-Light" w:hint="eastAsia"/>
          <w:color w:val="FF0000"/>
          <w:kern w:val="0"/>
          <w:sz w:val="24"/>
          <w:szCs w:val="24"/>
        </w:rPr>
        <w:t>回の実施を基本とする。</w:t>
      </w:r>
    </w:p>
    <w:p w14:paraId="5BE1BEB3" w14:textId="77777777" w:rsidR="00BB788C" w:rsidRPr="004F2D03" w:rsidRDefault="00BB788C" w:rsidP="00EE2179">
      <w:pPr>
        <w:autoSpaceDE w:val="0"/>
        <w:autoSpaceDN w:val="0"/>
        <w:adjustRightInd w:val="0"/>
        <w:ind w:firstLineChars="400" w:firstLine="680"/>
        <w:jc w:val="left"/>
        <w:rPr>
          <w:rFonts w:asciiTheme="minorEastAsia" w:hAnsiTheme="minorEastAsia" w:cs="ShinMGoPro-Light"/>
          <w:color w:val="000000"/>
          <w:kern w:val="0"/>
          <w:sz w:val="17"/>
          <w:szCs w:val="17"/>
        </w:rPr>
      </w:pPr>
    </w:p>
    <w:p w14:paraId="7E5DBFC0" w14:textId="77777777" w:rsidR="0002626C" w:rsidRPr="006C78E6" w:rsidRDefault="00EE2179" w:rsidP="0002626C">
      <w:pPr>
        <w:rPr>
          <w:b/>
          <w:sz w:val="24"/>
          <w:szCs w:val="24"/>
        </w:rPr>
      </w:pPr>
      <w:r w:rsidRPr="006C78E6">
        <w:rPr>
          <w:rFonts w:hint="eastAsia"/>
          <w:b/>
          <w:sz w:val="24"/>
          <w:szCs w:val="24"/>
        </w:rPr>
        <w:t>Ⅲ　い</w:t>
      </w:r>
      <w:r w:rsidR="0002626C" w:rsidRPr="006C78E6">
        <w:rPr>
          <w:rFonts w:hint="eastAsia"/>
          <w:b/>
          <w:sz w:val="24"/>
          <w:szCs w:val="24"/>
        </w:rPr>
        <w:t>じめの早期対応</w:t>
      </w:r>
      <w:r w:rsidR="006C78E6">
        <w:rPr>
          <w:rFonts w:hint="eastAsia"/>
          <w:b/>
          <w:sz w:val="24"/>
          <w:szCs w:val="24"/>
        </w:rPr>
        <w:t>について　～問題を軽視せず、迅速かつ組織的に対応～</w:t>
      </w:r>
      <w:r w:rsidR="0002626C" w:rsidRPr="006C78E6">
        <w:rPr>
          <w:rFonts w:hint="eastAsia"/>
          <w:b/>
          <w:sz w:val="24"/>
          <w:szCs w:val="24"/>
        </w:rPr>
        <w:t xml:space="preserve">　</w:t>
      </w:r>
    </w:p>
    <w:p w14:paraId="6D922A13" w14:textId="77777777" w:rsidR="0002626C" w:rsidRPr="00481F1D" w:rsidRDefault="006C78E6" w:rsidP="006C78E6">
      <w:pPr>
        <w:ind w:firstLineChars="100" w:firstLine="241"/>
        <w:rPr>
          <w:b/>
          <w:bCs/>
          <w:sz w:val="24"/>
          <w:szCs w:val="24"/>
        </w:rPr>
      </w:pPr>
      <w:r w:rsidRPr="00481F1D">
        <w:rPr>
          <w:rFonts w:hint="eastAsia"/>
          <w:b/>
          <w:bCs/>
          <w:sz w:val="24"/>
          <w:szCs w:val="24"/>
        </w:rPr>
        <w:t>〇</w:t>
      </w:r>
      <w:r w:rsidR="0002626C" w:rsidRPr="00481F1D">
        <w:rPr>
          <w:rFonts w:hint="eastAsia"/>
          <w:b/>
          <w:bCs/>
          <w:sz w:val="24"/>
          <w:szCs w:val="24"/>
        </w:rPr>
        <w:t>正確な実態把握</w:t>
      </w:r>
    </w:p>
    <w:p w14:paraId="1B650886" w14:textId="77777777" w:rsidR="006C78E6" w:rsidRDefault="006C78E6" w:rsidP="006C78E6">
      <w:pPr>
        <w:ind w:firstLineChars="100" w:firstLine="240"/>
        <w:rPr>
          <w:sz w:val="24"/>
          <w:szCs w:val="24"/>
        </w:rPr>
      </w:pPr>
      <w:r>
        <w:rPr>
          <w:rFonts w:hint="eastAsia"/>
          <w:sz w:val="24"/>
          <w:szCs w:val="24"/>
        </w:rPr>
        <w:t xml:space="preserve">　・当事者双方、周りの子どもから、個々に聴き取り、記録する。</w:t>
      </w:r>
    </w:p>
    <w:p w14:paraId="0E04CCA2" w14:textId="77777777" w:rsidR="006C78E6" w:rsidRDefault="006C78E6" w:rsidP="00013C79">
      <w:pPr>
        <w:ind w:leftChars="100" w:left="690" w:hangingChars="200" w:hanging="480"/>
        <w:rPr>
          <w:sz w:val="24"/>
          <w:szCs w:val="24"/>
        </w:rPr>
      </w:pPr>
      <w:r>
        <w:rPr>
          <w:rFonts w:hint="eastAsia"/>
          <w:sz w:val="24"/>
          <w:szCs w:val="24"/>
        </w:rPr>
        <w:t xml:space="preserve">　・関係教職員との</w:t>
      </w:r>
      <w:r w:rsidR="00A1308A" w:rsidRPr="000C564A">
        <w:rPr>
          <w:rFonts w:hint="eastAsia"/>
          <w:sz w:val="24"/>
          <w:szCs w:val="24"/>
        </w:rPr>
        <w:t>間で、情報共有シート、</w:t>
      </w:r>
      <w:r w:rsidR="00013C79" w:rsidRPr="000C564A">
        <w:rPr>
          <w:rFonts w:hint="eastAsia"/>
          <w:sz w:val="24"/>
          <w:szCs w:val="24"/>
        </w:rPr>
        <w:t>生活指導委員会（月１回）を活用して</w:t>
      </w:r>
      <w:r w:rsidRPr="000C564A">
        <w:rPr>
          <w:rFonts w:hint="eastAsia"/>
          <w:sz w:val="24"/>
          <w:szCs w:val="24"/>
        </w:rPr>
        <w:t>情報を共有し、</w:t>
      </w:r>
      <w:r>
        <w:rPr>
          <w:rFonts w:hint="eastAsia"/>
          <w:sz w:val="24"/>
          <w:szCs w:val="24"/>
        </w:rPr>
        <w:t>事案を正確に把握する。</w:t>
      </w:r>
    </w:p>
    <w:p w14:paraId="692B0F0F" w14:textId="77777777" w:rsidR="00B81FD7" w:rsidRDefault="00B81FD7" w:rsidP="006C78E6">
      <w:pPr>
        <w:ind w:firstLineChars="100" w:firstLine="240"/>
        <w:rPr>
          <w:sz w:val="24"/>
          <w:szCs w:val="24"/>
        </w:rPr>
      </w:pPr>
    </w:p>
    <w:p w14:paraId="33ED92BC" w14:textId="77777777" w:rsidR="0002626C" w:rsidRPr="00481F1D" w:rsidRDefault="006C78E6" w:rsidP="006C78E6">
      <w:pPr>
        <w:ind w:firstLineChars="100" w:firstLine="241"/>
        <w:rPr>
          <w:b/>
          <w:bCs/>
          <w:sz w:val="24"/>
          <w:szCs w:val="24"/>
        </w:rPr>
      </w:pPr>
      <w:r w:rsidRPr="00481F1D">
        <w:rPr>
          <w:rFonts w:hint="eastAsia"/>
          <w:b/>
          <w:bCs/>
          <w:sz w:val="24"/>
          <w:szCs w:val="24"/>
        </w:rPr>
        <w:t>〇</w:t>
      </w:r>
      <w:r w:rsidR="0002626C" w:rsidRPr="00481F1D">
        <w:rPr>
          <w:rFonts w:hint="eastAsia"/>
          <w:b/>
          <w:bCs/>
          <w:sz w:val="24"/>
          <w:szCs w:val="24"/>
        </w:rPr>
        <w:t>指導体制、方針決定</w:t>
      </w:r>
    </w:p>
    <w:p w14:paraId="3C22F96F" w14:textId="77777777" w:rsidR="00002B52" w:rsidRDefault="00002B52" w:rsidP="00002B52">
      <w:pPr>
        <w:ind w:firstLineChars="100" w:firstLine="240"/>
        <w:rPr>
          <w:sz w:val="24"/>
          <w:szCs w:val="24"/>
        </w:rPr>
      </w:pPr>
      <w:r>
        <w:rPr>
          <w:rFonts w:hint="eastAsia"/>
          <w:sz w:val="24"/>
          <w:szCs w:val="24"/>
        </w:rPr>
        <w:t xml:space="preserve">　・</w:t>
      </w:r>
      <w:r w:rsidR="00345B4E">
        <w:rPr>
          <w:rFonts w:hint="eastAsia"/>
          <w:sz w:val="24"/>
          <w:szCs w:val="24"/>
        </w:rPr>
        <w:t>教職員</w:t>
      </w:r>
      <w:r w:rsidR="002D315C">
        <w:rPr>
          <w:rFonts w:hint="eastAsia"/>
          <w:sz w:val="24"/>
          <w:szCs w:val="24"/>
        </w:rPr>
        <w:t>全員</w:t>
      </w:r>
      <w:r w:rsidR="00345B4E">
        <w:rPr>
          <w:rFonts w:hint="eastAsia"/>
          <w:sz w:val="24"/>
          <w:szCs w:val="24"/>
        </w:rPr>
        <w:t>で共通理解を図り、</w:t>
      </w:r>
      <w:r>
        <w:rPr>
          <w:rFonts w:hint="eastAsia"/>
          <w:sz w:val="24"/>
          <w:szCs w:val="24"/>
        </w:rPr>
        <w:t>指導のねらいを明確にする。</w:t>
      </w:r>
    </w:p>
    <w:p w14:paraId="24C7E793" w14:textId="77777777" w:rsidR="00002B52" w:rsidRDefault="00345B4E" w:rsidP="00423A61">
      <w:pPr>
        <w:ind w:leftChars="114" w:left="719" w:hangingChars="200" w:hanging="480"/>
        <w:rPr>
          <w:sz w:val="24"/>
          <w:szCs w:val="24"/>
        </w:rPr>
      </w:pPr>
      <w:r>
        <w:rPr>
          <w:rFonts w:hint="eastAsia"/>
          <w:sz w:val="24"/>
          <w:szCs w:val="24"/>
        </w:rPr>
        <w:t xml:space="preserve">　</w:t>
      </w:r>
      <w:r w:rsidR="00002B52">
        <w:rPr>
          <w:rFonts w:hint="eastAsia"/>
          <w:sz w:val="24"/>
          <w:szCs w:val="24"/>
        </w:rPr>
        <w:t>・</w:t>
      </w:r>
      <w:r>
        <w:rPr>
          <w:rFonts w:hint="eastAsia"/>
          <w:sz w:val="24"/>
          <w:szCs w:val="24"/>
        </w:rPr>
        <w:t>指導体制を整え、</w:t>
      </w:r>
      <w:r w:rsidR="00423A61">
        <w:rPr>
          <w:rFonts w:hint="eastAsia"/>
          <w:sz w:val="24"/>
          <w:szCs w:val="24"/>
        </w:rPr>
        <w:t>担任任せにせず</w:t>
      </w:r>
      <w:r w:rsidR="00754B0F">
        <w:rPr>
          <w:rFonts w:hint="eastAsia"/>
          <w:sz w:val="24"/>
          <w:szCs w:val="24"/>
        </w:rPr>
        <w:t>、生活指導担当や学年団と連携して対応</w:t>
      </w:r>
      <w:r>
        <w:rPr>
          <w:rFonts w:hint="eastAsia"/>
          <w:sz w:val="24"/>
          <w:szCs w:val="24"/>
        </w:rPr>
        <w:t>する。</w:t>
      </w:r>
    </w:p>
    <w:p w14:paraId="240BBA7C" w14:textId="77777777" w:rsidR="00423A61" w:rsidRPr="00423A61" w:rsidRDefault="00423A61" w:rsidP="00423A61">
      <w:pPr>
        <w:ind w:leftChars="114" w:left="719" w:hangingChars="200" w:hanging="480"/>
        <w:rPr>
          <w:sz w:val="24"/>
          <w:szCs w:val="24"/>
        </w:rPr>
      </w:pPr>
      <w:r>
        <w:rPr>
          <w:rFonts w:hint="eastAsia"/>
          <w:sz w:val="24"/>
          <w:szCs w:val="24"/>
        </w:rPr>
        <w:t xml:space="preserve">　・問題の発生から指導経過、結末まで、丹念に聞き取り、記録に残して共通理解を図る。</w:t>
      </w:r>
    </w:p>
    <w:p w14:paraId="70FDF6D8" w14:textId="77777777" w:rsidR="00345B4E" w:rsidRDefault="00345B4E" w:rsidP="00002B52">
      <w:pPr>
        <w:ind w:firstLineChars="100" w:firstLine="240"/>
        <w:rPr>
          <w:sz w:val="24"/>
          <w:szCs w:val="24"/>
        </w:rPr>
      </w:pPr>
      <w:r>
        <w:rPr>
          <w:rFonts w:hint="eastAsia"/>
          <w:sz w:val="24"/>
          <w:szCs w:val="24"/>
        </w:rPr>
        <w:t xml:space="preserve">　・教育委員会、関係機関との連絡調整を行う。</w:t>
      </w:r>
    </w:p>
    <w:p w14:paraId="59F3A777" w14:textId="77777777" w:rsidR="00B81FD7" w:rsidRDefault="00B81FD7" w:rsidP="00345B4E">
      <w:pPr>
        <w:ind w:firstLineChars="100" w:firstLine="240"/>
        <w:rPr>
          <w:sz w:val="24"/>
          <w:szCs w:val="24"/>
        </w:rPr>
      </w:pPr>
    </w:p>
    <w:p w14:paraId="736C68C1" w14:textId="77777777" w:rsidR="0002626C" w:rsidRPr="00481F1D" w:rsidRDefault="00345B4E" w:rsidP="00345B4E">
      <w:pPr>
        <w:ind w:firstLineChars="100" w:firstLine="241"/>
        <w:rPr>
          <w:b/>
          <w:bCs/>
          <w:sz w:val="24"/>
          <w:szCs w:val="24"/>
        </w:rPr>
      </w:pPr>
      <w:r w:rsidRPr="00481F1D">
        <w:rPr>
          <w:rFonts w:hint="eastAsia"/>
          <w:b/>
          <w:bCs/>
          <w:sz w:val="24"/>
          <w:szCs w:val="24"/>
        </w:rPr>
        <w:t>〇</w:t>
      </w:r>
      <w:r w:rsidR="0002626C" w:rsidRPr="00481F1D">
        <w:rPr>
          <w:rFonts w:hint="eastAsia"/>
          <w:b/>
          <w:bCs/>
          <w:sz w:val="24"/>
          <w:szCs w:val="24"/>
        </w:rPr>
        <w:t>子どもへの指導</w:t>
      </w:r>
      <w:r w:rsidRPr="00481F1D">
        <w:rPr>
          <w:rFonts w:hint="eastAsia"/>
          <w:b/>
          <w:bCs/>
          <w:sz w:val="24"/>
          <w:szCs w:val="24"/>
        </w:rPr>
        <w:t>・支援</w:t>
      </w:r>
    </w:p>
    <w:p w14:paraId="20FB9CDE" w14:textId="77777777" w:rsidR="00345B4E" w:rsidRDefault="00345B4E" w:rsidP="0002626C">
      <w:pPr>
        <w:rPr>
          <w:sz w:val="24"/>
          <w:szCs w:val="24"/>
        </w:rPr>
      </w:pPr>
      <w:r>
        <w:rPr>
          <w:rFonts w:hint="eastAsia"/>
          <w:sz w:val="24"/>
          <w:szCs w:val="24"/>
        </w:rPr>
        <w:t xml:space="preserve">　　・いじめられた子どもの保護、心配や不安を取り除く。</w:t>
      </w:r>
    </w:p>
    <w:p w14:paraId="6FBDA1B9" w14:textId="77777777" w:rsidR="00345B4E" w:rsidRDefault="00345B4E" w:rsidP="00345B4E">
      <w:pPr>
        <w:ind w:left="720" w:hangingChars="300" w:hanging="720"/>
        <w:rPr>
          <w:sz w:val="24"/>
          <w:szCs w:val="24"/>
        </w:rPr>
      </w:pPr>
      <w:r>
        <w:rPr>
          <w:rFonts w:hint="eastAsia"/>
          <w:sz w:val="24"/>
          <w:szCs w:val="24"/>
        </w:rPr>
        <w:t xml:space="preserve">　　・いじめた子どもに対して、相手の苦しみや痛みを</w:t>
      </w:r>
      <w:r w:rsidR="0000331D">
        <w:rPr>
          <w:rFonts w:hint="eastAsia"/>
          <w:sz w:val="24"/>
          <w:szCs w:val="24"/>
        </w:rPr>
        <w:t>理解させ、</w:t>
      </w:r>
      <w:r>
        <w:rPr>
          <w:rFonts w:hint="eastAsia"/>
          <w:sz w:val="24"/>
          <w:szCs w:val="24"/>
        </w:rPr>
        <w:t>指導を十分に行うとともに、「いじめは決して許される行為ではない」という人権意識を持たせる。</w:t>
      </w:r>
    </w:p>
    <w:p w14:paraId="58F2356F" w14:textId="77777777" w:rsidR="00B81FD7" w:rsidRDefault="00B81FD7" w:rsidP="00345B4E">
      <w:pPr>
        <w:ind w:firstLineChars="100" w:firstLine="240"/>
        <w:rPr>
          <w:sz w:val="24"/>
          <w:szCs w:val="24"/>
        </w:rPr>
      </w:pPr>
    </w:p>
    <w:p w14:paraId="5EF8CDA5" w14:textId="77777777" w:rsidR="0002626C" w:rsidRPr="00481F1D" w:rsidRDefault="00345B4E" w:rsidP="00345B4E">
      <w:pPr>
        <w:ind w:firstLineChars="100" w:firstLine="241"/>
        <w:rPr>
          <w:b/>
          <w:bCs/>
          <w:sz w:val="24"/>
          <w:szCs w:val="24"/>
        </w:rPr>
      </w:pPr>
      <w:r w:rsidRPr="00481F1D">
        <w:rPr>
          <w:rFonts w:hint="eastAsia"/>
          <w:b/>
          <w:bCs/>
          <w:sz w:val="24"/>
          <w:szCs w:val="24"/>
        </w:rPr>
        <w:t>〇</w:t>
      </w:r>
      <w:r w:rsidR="0002626C" w:rsidRPr="00481F1D">
        <w:rPr>
          <w:rFonts w:hint="eastAsia"/>
          <w:b/>
          <w:bCs/>
          <w:sz w:val="24"/>
          <w:szCs w:val="24"/>
        </w:rPr>
        <w:t>保護者との連携</w:t>
      </w:r>
    </w:p>
    <w:p w14:paraId="09F6297B" w14:textId="77777777" w:rsidR="00345B4E" w:rsidRDefault="00345B4E" w:rsidP="00345B4E">
      <w:pPr>
        <w:ind w:firstLineChars="100" w:firstLine="240"/>
        <w:rPr>
          <w:sz w:val="24"/>
          <w:szCs w:val="24"/>
        </w:rPr>
      </w:pPr>
      <w:r>
        <w:rPr>
          <w:rFonts w:hint="eastAsia"/>
          <w:sz w:val="24"/>
          <w:szCs w:val="24"/>
        </w:rPr>
        <w:t xml:space="preserve">　・いじめ事案解消のための具体的な対策について説明する。</w:t>
      </w:r>
    </w:p>
    <w:p w14:paraId="43A214CC" w14:textId="77777777" w:rsidR="00345B4E" w:rsidRDefault="00345B4E" w:rsidP="00345B4E">
      <w:pPr>
        <w:ind w:firstLineChars="100" w:firstLine="240"/>
        <w:rPr>
          <w:sz w:val="24"/>
          <w:szCs w:val="24"/>
        </w:rPr>
      </w:pPr>
      <w:r>
        <w:rPr>
          <w:rFonts w:hint="eastAsia"/>
          <w:sz w:val="24"/>
          <w:szCs w:val="24"/>
        </w:rPr>
        <w:t xml:space="preserve">　・保護者の協力を求め、学校との指導連携について協議する。</w:t>
      </w:r>
    </w:p>
    <w:p w14:paraId="3C04AA08" w14:textId="77777777" w:rsidR="00B81FD7" w:rsidRDefault="00B81FD7" w:rsidP="00345B4E">
      <w:pPr>
        <w:ind w:firstLineChars="100" w:firstLine="240"/>
        <w:rPr>
          <w:sz w:val="24"/>
          <w:szCs w:val="24"/>
        </w:rPr>
      </w:pPr>
    </w:p>
    <w:p w14:paraId="19FBB92B" w14:textId="77777777" w:rsidR="0002626C" w:rsidRPr="00481F1D" w:rsidRDefault="00345B4E" w:rsidP="00345B4E">
      <w:pPr>
        <w:ind w:firstLineChars="100" w:firstLine="241"/>
        <w:rPr>
          <w:b/>
          <w:bCs/>
          <w:sz w:val="24"/>
          <w:szCs w:val="24"/>
        </w:rPr>
      </w:pPr>
      <w:r w:rsidRPr="00481F1D">
        <w:rPr>
          <w:rFonts w:hint="eastAsia"/>
          <w:b/>
          <w:bCs/>
          <w:sz w:val="24"/>
          <w:szCs w:val="24"/>
        </w:rPr>
        <w:t>〇</w:t>
      </w:r>
      <w:r w:rsidR="0002626C" w:rsidRPr="00481F1D">
        <w:rPr>
          <w:rFonts w:hint="eastAsia"/>
          <w:b/>
          <w:bCs/>
          <w:sz w:val="24"/>
          <w:szCs w:val="24"/>
        </w:rPr>
        <w:t>今後の対応</w:t>
      </w:r>
    </w:p>
    <w:p w14:paraId="68FB6C4D" w14:textId="77777777" w:rsidR="00345B4E" w:rsidRDefault="00345B4E" w:rsidP="00345B4E">
      <w:pPr>
        <w:ind w:firstLineChars="100" w:firstLine="240"/>
        <w:rPr>
          <w:sz w:val="24"/>
          <w:szCs w:val="24"/>
        </w:rPr>
      </w:pPr>
      <w:r>
        <w:rPr>
          <w:rFonts w:hint="eastAsia"/>
          <w:sz w:val="24"/>
          <w:szCs w:val="24"/>
        </w:rPr>
        <w:t xml:space="preserve">　・継続的に指導・支援を行う。</w:t>
      </w:r>
    </w:p>
    <w:p w14:paraId="1076C355" w14:textId="77777777" w:rsidR="00345B4E" w:rsidRDefault="00345B4E" w:rsidP="00345B4E">
      <w:pPr>
        <w:ind w:firstLineChars="100" w:firstLine="240"/>
        <w:rPr>
          <w:sz w:val="24"/>
          <w:szCs w:val="24"/>
        </w:rPr>
      </w:pPr>
      <w:r>
        <w:rPr>
          <w:rFonts w:hint="eastAsia"/>
          <w:sz w:val="24"/>
          <w:szCs w:val="24"/>
        </w:rPr>
        <w:t xml:space="preserve">　・カウンセラー</w:t>
      </w:r>
      <w:r w:rsidR="00A1308A">
        <w:rPr>
          <w:rFonts w:hint="eastAsia"/>
          <w:sz w:val="24"/>
          <w:szCs w:val="24"/>
        </w:rPr>
        <w:t>、</w:t>
      </w:r>
      <w:r w:rsidR="00A1308A" w:rsidRPr="000C564A">
        <w:rPr>
          <w:rFonts w:hint="eastAsia"/>
          <w:sz w:val="24"/>
          <w:szCs w:val="24"/>
        </w:rPr>
        <w:t>SSW</w:t>
      </w:r>
      <w:r>
        <w:rPr>
          <w:rFonts w:hint="eastAsia"/>
          <w:sz w:val="24"/>
          <w:szCs w:val="24"/>
        </w:rPr>
        <w:t>等</w:t>
      </w:r>
      <w:r w:rsidR="002D315C">
        <w:rPr>
          <w:rFonts w:hint="eastAsia"/>
          <w:sz w:val="24"/>
          <w:szCs w:val="24"/>
        </w:rPr>
        <w:t>を</w:t>
      </w:r>
      <w:r>
        <w:rPr>
          <w:rFonts w:hint="eastAsia"/>
          <w:sz w:val="24"/>
          <w:szCs w:val="24"/>
        </w:rPr>
        <w:t>活用</w:t>
      </w:r>
      <w:r w:rsidR="002D315C">
        <w:rPr>
          <w:rFonts w:hint="eastAsia"/>
          <w:sz w:val="24"/>
          <w:szCs w:val="24"/>
        </w:rPr>
        <w:t>し、子どもの心のケアを図る。</w:t>
      </w:r>
    </w:p>
    <w:p w14:paraId="373042EF" w14:textId="77777777" w:rsidR="002D315C" w:rsidRDefault="00754B0F" w:rsidP="002D315C">
      <w:pPr>
        <w:ind w:firstLineChars="100" w:firstLine="240"/>
        <w:rPr>
          <w:sz w:val="24"/>
          <w:szCs w:val="24"/>
        </w:rPr>
      </w:pPr>
      <w:r>
        <w:rPr>
          <w:rFonts w:hint="eastAsia"/>
          <w:sz w:val="24"/>
          <w:szCs w:val="24"/>
        </w:rPr>
        <w:t xml:space="preserve">　・心の教育の充実</w:t>
      </w:r>
      <w:r w:rsidR="002D315C">
        <w:rPr>
          <w:rFonts w:hint="eastAsia"/>
          <w:sz w:val="24"/>
          <w:szCs w:val="24"/>
        </w:rPr>
        <w:t>を図り、誰もが大切にされる学級運営を行う。</w:t>
      </w:r>
    </w:p>
    <w:p w14:paraId="5184A75C" w14:textId="77777777" w:rsidR="00B81FD7" w:rsidRDefault="00B81FD7" w:rsidP="005072F3">
      <w:pPr>
        <w:autoSpaceDE w:val="0"/>
        <w:autoSpaceDN w:val="0"/>
        <w:adjustRightInd w:val="0"/>
        <w:ind w:firstLineChars="100" w:firstLine="240"/>
        <w:jc w:val="left"/>
        <w:rPr>
          <w:rFonts w:asciiTheme="minorEastAsia" w:hAnsiTheme="minorEastAsia" w:cs="ShinMGoPro-Light"/>
          <w:color w:val="000000"/>
          <w:kern w:val="0"/>
          <w:sz w:val="24"/>
          <w:szCs w:val="24"/>
        </w:rPr>
      </w:pPr>
    </w:p>
    <w:p w14:paraId="69155AC6" w14:textId="77777777" w:rsidR="005072F3" w:rsidRPr="00481F1D" w:rsidRDefault="005072F3" w:rsidP="005072F3">
      <w:pPr>
        <w:autoSpaceDE w:val="0"/>
        <w:autoSpaceDN w:val="0"/>
        <w:adjustRightInd w:val="0"/>
        <w:ind w:firstLineChars="100" w:firstLine="241"/>
        <w:jc w:val="left"/>
        <w:rPr>
          <w:rFonts w:asciiTheme="minorEastAsia" w:hAnsiTheme="minorEastAsia" w:cs="ShinMGoPro-Light"/>
          <w:b/>
          <w:bCs/>
          <w:color w:val="000000"/>
          <w:kern w:val="0"/>
          <w:sz w:val="24"/>
          <w:szCs w:val="24"/>
        </w:rPr>
      </w:pPr>
      <w:r w:rsidRPr="00481F1D">
        <w:rPr>
          <w:rFonts w:asciiTheme="minorEastAsia" w:hAnsiTheme="minorEastAsia" w:cs="ShinMGoPro-Light" w:hint="eastAsia"/>
          <w:b/>
          <w:bCs/>
          <w:color w:val="000000"/>
          <w:kern w:val="0"/>
          <w:sz w:val="24"/>
          <w:szCs w:val="24"/>
        </w:rPr>
        <w:t>〇全体指導計画の作成と実践的な校内研修の実施</w:t>
      </w:r>
    </w:p>
    <w:p w14:paraId="73483C69" w14:textId="77777777" w:rsidR="005072F3" w:rsidRDefault="005072F3" w:rsidP="005072F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・児童生徒理解に関する研修、指導援助に関する研修を実施する。</w:t>
      </w:r>
    </w:p>
    <w:p w14:paraId="35428A39" w14:textId="77777777" w:rsidR="005072F3" w:rsidRDefault="005072F3" w:rsidP="005072F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・各分掌の役割を明確化し、日常的な取組を実施する。</w:t>
      </w:r>
    </w:p>
    <w:p w14:paraId="54BD6CC5" w14:textId="77777777" w:rsidR="00AA5B93" w:rsidRDefault="00AA5B93">
      <w:pPr>
        <w:rPr>
          <w:rFonts w:asciiTheme="minorEastAsia" w:hAnsiTheme="minorEastAsia"/>
          <w:sz w:val="24"/>
          <w:szCs w:val="24"/>
        </w:rPr>
      </w:pPr>
    </w:p>
    <w:p w14:paraId="0202A706" w14:textId="77777777" w:rsidR="000C564A" w:rsidRDefault="000C564A">
      <w:pPr>
        <w:rPr>
          <w:rFonts w:asciiTheme="minorEastAsia" w:hAnsiTheme="minorEastAsia"/>
          <w:sz w:val="24"/>
          <w:szCs w:val="24"/>
        </w:rPr>
      </w:pPr>
    </w:p>
    <w:p w14:paraId="3ACE4269" w14:textId="523942D2" w:rsidR="000C564A" w:rsidRPr="005072F3" w:rsidRDefault="000E7BDF" w:rsidP="000C564A">
      <w:pPr>
        <w:jc w:val="right"/>
        <w:rPr>
          <w:rFonts w:asciiTheme="minorEastAsia" w:hAnsiTheme="minorEastAsia"/>
          <w:sz w:val="24"/>
          <w:szCs w:val="24"/>
        </w:rPr>
      </w:pPr>
      <w:r>
        <w:rPr>
          <w:rFonts w:asciiTheme="minorEastAsia" w:hAnsiTheme="minorEastAsia" w:hint="eastAsia"/>
          <w:sz w:val="24"/>
          <w:szCs w:val="24"/>
        </w:rPr>
        <w:t>令和</w:t>
      </w:r>
      <w:r w:rsidR="00C13A0B">
        <w:rPr>
          <w:rFonts w:asciiTheme="minorEastAsia" w:hAnsiTheme="minorEastAsia" w:hint="eastAsia"/>
          <w:sz w:val="24"/>
          <w:szCs w:val="24"/>
        </w:rPr>
        <w:t>６</w:t>
      </w:r>
      <w:r w:rsidR="000B5FB3">
        <w:rPr>
          <w:rFonts w:asciiTheme="minorEastAsia" w:hAnsiTheme="minorEastAsia" w:hint="eastAsia"/>
          <w:sz w:val="24"/>
          <w:szCs w:val="24"/>
        </w:rPr>
        <w:t>年４</w:t>
      </w:r>
      <w:r w:rsidR="000C564A">
        <w:rPr>
          <w:rFonts w:asciiTheme="minorEastAsia" w:hAnsiTheme="minorEastAsia" w:hint="eastAsia"/>
          <w:sz w:val="24"/>
          <w:szCs w:val="24"/>
        </w:rPr>
        <w:t>月改訂</w:t>
      </w:r>
    </w:p>
    <w:sectPr w:rsidR="000C564A" w:rsidRPr="005072F3" w:rsidSect="00481F1D">
      <w:pgSz w:w="11906" w:h="16838" w:code="9"/>
      <w:pgMar w:top="1021" w:right="1134" w:bottom="1021"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9FC6" w14:textId="77777777" w:rsidR="003E227F" w:rsidRDefault="003E227F" w:rsidP="00D05478">
      <w:r>
        <w:separator/>
      </w:r>
    </w:p>
  </w:endnote>
  <w:endnote w:type="continuationSeparator" w:id="0">
    <w:p w14:paraId="06DC03D7" w14:textId="77777777" w:rsidR="003E227F" w:rsidRDefault="003E227F" w:rsidP="00D0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hinMGoPro-Ligh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0E519" w14:textId="77777777" w:rsidR="003E227F" w:rsidRDefault="003E227F" w:rsidP="00D05478">
      <w:r>
        <w:separator/>
      </w:r>
    </w:p>
  </w:footnote>
  <w:footnote w:type="continuationSeparator" w:id="0">
    <w:p w14:paraId="13753B98" w14:textId="77777777" w:rsidR="003E227F" w:rsidRDefault="003E227F" w:rsidP="00D05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59F"/>
    <w:rsid w:val="00002B52"/>
    <w:rsid w:val="0000331D"/>
    <w:rsid w:val="00013C79"/>
    <w:rsid w:val="0002626C"/>
    <w:rsid w:val="000314ED"/>
    <w:rsid w:val="00065097"/>
    <w:rsid w:val="000B5FB3"/>
    <w:rsid w:val="000B64C8"/>
    <w:rsid w:val="000C564A"/>
    <w:rsid w:val="000D0920"/>
    <w:rsid w:val="000D7B13"/>
    <w:rsid w:val="000E7BDF"/>
    <w:rsid w:val="00180AA1"/>
    <w:rsid w:val="001B26CB"/>
    <w:rsid w:val="00212467"/>
    <w:rsid w:val="002243C3"/>
    <w:rsid w:val="002A392B"/>
    <w:rsid w:val="002D315C"/>
    <w:rsid w:val="00334F90"/>
    <w:rsid w:val="00345B4E"/>
    <w:rsid w:val="003C460F"/>
    <w:rsid w:val="003D5EE8"/>
    <w:rsid w:val="003E227F"/>
    <w:rsid w:val="00423A61"/>
    <w:rsid w:val="00481F1D"/>
    <w:rsid w:val="004B5314"/>
    <w:rsid w:val="004F2D03"/>
    <w:rsid w:val="005072F3"/>
    <w:rsid w:val="00586F05"/>
    <w:rsid w:val="00655ED8"/>
    <w:rsid w:val="00696606"/>
    <w:rsid w:val="006B3752"/>
    <w:rsid w:val="006C78E6"/>
    <w:rsid w:val="006F37DB"/>
    <w:rsid w:val="00714EC2"/>
    <w:rsid w:val="007432C5"/>
    <w:rsid w:val="00754B0F"/>
    <w:rsid w:val="00775D35"/>
    <w:rsid w:val="0078778F"/>
    <w:rsid w:val="007D5D7E"/>
    <w:rsid w:val="0082362C"/>
    <w:rsid w:val="00861BB9"/>
    <w:rsid w:val="008713A2"/>
    <w:rsid w:val="0088389C"/>
    <w:rsid w:val="008F0B66"/>
    <w:rsid w:val="009055D1"/>
    <w:rsid w:val="009F08C5"/>
    <w:rsid w:val="00A1308A"/>
    <w:rsid w:val="00AA1BC0"/>
    <w:rsid w:val="00AA5B93"/>
    <w:rsid w:val="00AD35CF"/>
    <w:rsid w:val="00AF331C"/>
    <w:rsid w:val="00B11503"/>
    <w:rsid w:val="00B13BDB"/>
    <w:rsid w:val="00B81FD7"/>
    <w:rsid w:val="00B937F3"/>
    <w:rsid w:val="00BB1A3D"/>
    <w:rsid w:val="00BB788C"/>
    <w:rsid w:val="00C13A0B"/>
    <w:rsid w:val="00C16D53"/>
    <w:rsid w:val="00C40903"/>
    <w:rsid w:val="00C76AA9"/>
    <w:rsid w:val="00CA1509"/>
    <w:rsid w:val="00D05478"/>
    <w:rsid w:val="00D671A6"/>
    <w:rsid w:val="00D84E77"/>
    <w:rsid w:val="00D954B4"/>
    <w:rsid w:val="00DD259F"/>
    <w:rsid w:val="00E15270"/>
    <w:rsid w:val="00E20EF3"/>
    <w:rsid w:val="00ED1734"/>
    <w:rsid w:val="00EE21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D0F08DD"/>
  <w15:docId w15:val="{DDDA219A-DF77-4F0A-8F3D-D3F00215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5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259F"/>
    <w:rPr>
      <w:rFonts w:asciiTheme="majorHAnsi" w:eastAsiaTheme="majorEastAsia" w:hAnsiTheme="majorHAnsi" w:cstheme="majorBidi"/>
      <w:sz w:val="18"/>
      <w:szCs w:val="18"/>
    </w:rPr>
  </w:style>
  <w:style w:type="paragraph" w:styleId="a5">
    <w:name w:val="header"/>
    <w:basedOn w:val="a"/>
    <w:link w:val="a6"/>
    <w:uiPriority w:val="99"/>
    <w:unhideWhenUsed/>
    <w:rsid w:val="00D05478"/>
    <w:pPr>
      <w:tabs>
        <w:tab w:val="center" w:pos="4252"/>
        <w:tab w:val="right" w:pos="8504"/>
      </w:tabs>
      <w:snapToGrid w:val="0"/>
    </w:pPr>
  </w:style>
  <w:style w:type="character" w:customStyle="1" w:styleId="a6">
    <w:name w:val="ヘッダー (文字)"/>
    <w:basedOn w:val="a0"/>
    <w:link w:val="a5"/>
    <w:uiPriority w:val="99"/>
    <w:rsid w:val="00D05478"/>
  </w:style>
  <w:style w:type="paragraph" w:styleId="a7">
    <w:name w:val="footer"/>
    <w:basedOn w:val="a"/>
    <w:link w:val="a8"/>
    <w:uiPriority w:val="99"/>
    <w:unhideWhenUsed/>
    <w:rsid w:val="00D05478"/>
    <w:pPr>
      <w:tabs>
        <w:tab w:val="center" w:pos="4252"/>
        <w:tab w:val="right" w:pos="8504"/>
      </w:tabs>
      <w:snapToGrid w:val="0"/>
    </w:pPr>
  </w:style>
  <w:style w:type="character" w:customStyle="1" w:styleId="a8">
    <w:name w:val="フッター (文字)"/>
    <w:basedOn w:val="a0"/>
    <w:link w:val="a7"/>
    <w:uiPriority w:val="99"/>
    <w:rsid w:val="00D05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AE9DD-9699-43B0-91BB-76BA655E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小野市</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小西 博泰</dc:creator>
  <cp:lastModifiedBy>安田　明代</cp:lastModifiedBy>
  <cp:revision>7</cp:revision>
  <cp:lastPrinted>2022-04-28T09:35:00Z</cp:lastPrinted>
  <dcterms:created xsi:type="dcterms:W3CDTF">2021-04-14T10:03:00Z</dcterms:created>
  <dcterms:modified xsi:type="dcterms:W3CDTF">2024-04-15T10:47:00Z</dcterms:modified>
</cp:coreProperties>
</file>